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61A1C">
        <w:trPr>
          <w:trHeight w:hRule="exact" w:val="1528"/>
        </w:trPr>
        <w:tc>
          <w:tcPr>
            <w:tcW w:w="143" w:type="dxa"/>
          </w:tcPr>
          <w:p w:rsidR="00B61A1C" w:rsidRDefault="00B61A1C"/>
        </w:tc>
        <w:tc>
          <w:tcPr>
            <w:tcW w:w="285" w:type="dxa"/>
          </w:tcPr>
          <w:p w:rsidR="00B61A1C" w:rsidRDefault="00B61A1C"/>
        </w:tc>
        <w:tc>
          <w:tcPr>
            <w:tcW w:w="710" w:type="dxa"/>
          </w:tcPr>
          <w:p w:rsidR="00B61A1C" w:rsidRDefault="00B61A1C"/>
        </w:tc>
        <w:tc>
          <w:tcPr>
            <w:tcW w:w="1419" w:type="dxa"/>
          </w:tcPr>
          <w:p w:rsidR="00B61A1C" w:rsidRDefault="00B61A1C"/>
        </w:tc>
        <w:tc>
          <w:tcPr>
            <w:tcW w:w="1419" w:type="dxa"/>
          </w:tcPr>
          <w:p w:rsidR="00B61A1C" w:rsidRDefault="00B61A1C"/>
        </w:tc>
        <w:tc>
          <w:tcPr>
            <w:tcW w:w="710" w:type="dxa"/>
          </w:tcPr>
          <w:p w:rsidR="00B61A1C" w:rsidRDefault="00B61A1C"/>
        </w:tc>
        <w:tc>
          <w:tcPr>
            <w:tcW w:w="5543" w:type="dxa"/>
            <w:gridSpan w:val="4"/>
            <w:shd w:val="clear" w:color="000000" w:fill="FFFFFF"/>
            <w:tcMar>
              <w:left w:w="34" w:type="dxa"/>
              <w:right w:w="34" w:type="dxa"/>
            </w:tcMar>
          </w:tcPr>
          <w:p w:rsidR="00B61A1C" w:rsidRDefault="00241DE9">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B61A1C">
        <w:trPr>
          <w:trHeight w:hRule="exact" w:val="138"/>
        </w:trPr>
        <w:tc>
          <w:tcPr>
            <w:tcW w:w="143" w:type="dxa"/>
          </w:tcPr>
          <w:p w:rsidR="00B61A1C" w:rsidRDefault="00B61A1C"/>
        </w:tc>
        <w:tc>
          <w:tcPr>
            <w:tcW w:w="285" w:type="dxa"/>
          </w:tcPr>
          <w:p w:rsidR="00B61A1C" w:rsidRDefault="00B61A1C"/>
        </w:tc>
        <w:tc>
          <w:tcPr>
            <w:tcW w:w="710" w:type="dxa"/>
          </w:tcPr>
          <w:p w:rsidR="00B61A1C" w:rsidRDefault="00B61A1C"/>
        </w:tc>
        <w:tc>
          <w:tcPr>
            <w:tcW w:w="1419" w:type="dxa"/>
          </w:tcPr>
          <w:p w:rsidR="00B61A1C" w:rsidRDefault="00B61A1C"/>
        </w:tc>
        <w:tc>
          <w:tcPr>
            <w:tcW w:w="1419" w:type="dxa"/>
          </w:tcPr>
          <w:p w:rsidR="00B61A1C" w:rsidRDefault="00B61A1C"/>
        </w:tc>
        <w:tc>
          <w:tcPr>
            <w:tcW w:w="710" w:type="dxa"/>
          </w:tcPr>
          <w:p w:rsidR="00B61A1C" w:rsidRDefault="00B61A1C"/>
        </w:tc>
        <w:tc>
          <w:tcPr>
            <w:tcW w:w="426" w:type="dxa"/>
          </w:tcPr>
          <w:p w:rsidR="00B61A1C" w:rsidRDefault="00B61A1C"/>
        </w:tc>
        <w:tc>
          <w:tcPr>
            <w:tcW w:w="1277" w:type="dxa"/>
          </w:tcPr>
          <w:p w:rsidR="00B61A1C" w:rsidRDefault="00B61A1C"/>
        </w:tc>
        <w:tc>
          <w:tcPr>
            <w:tcW w:w="993" w:type="dxa"/>
          </w:tcPr>
          <w:p w:rsidR="00B61A1C" w:rsidRDefault="00B61A1C"/>
        </w:tc>
        <w:tc>
          <w:tcPr>
            <w:tcW w:w="2836" w:type="dxa"/>
          </w:tcPr>
          <w:p w:rsidR="00B61A1C" w:rsidRDefault="00B61A1C"/>
        </w:tc>
      </w:tr>
      <w:tr w:rsidR="00B61A1C">
        <w:trPr>
          <w:trHeight w:hRule="exact" w:val="585"/>
        </w:trPr>
        <w:tc>
          <w:tcPr>
            <w:tcW w:w="10221" w:type="dxa"/>
            <w:gridSpan w:val="10"/>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61A1C" w:rsidRDefault="00241DE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61A1C">
        <w:trPr>
          <w:trHeight w:hRule="exact" w:val="314"/>
        </w:trPr>
        <w:tc>
          <w:tcPr>
            <w:tcW w:w="10221" w:type="dxa"/>
            <w:gridSpan w:val="10"/>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B61A1C">
        <w:trPr>
          <w:trHeight w:hRule="exact" w:val="211"/>
        </w:trPr>
        <w:tc>
          <w:tcPr>
            <w:tcW w:w="143" w:type="dxa"/>
          </w:tcPr>
          <w:p w:rsidR="00B61A1C" w:rsidRDefault="00B61A1C"/>
        </w:tc>
        <w:tc>
          <w:tcPr>
            <w:tcW w:w="285" w:type="dxa"/>
          </w:tcPr>
          <w:p w:rsidR="00B61A1C" w:rsidRDefault="00B61A1C"/>
        </w:tc>
        <w:tc>
          <w:tcPr>
            <w:tcW w:w="710" w:type="dxa"/>
          </w:tcPr>
          <w:p w:rsidR="00B61A1C" w:rsidRDefault="00B61A1C"/>
        </w:tc>
        <w:tc>
          <w:tcPr>
            <w:tcW w:w="1419" w:type="dxa"/>
          </w:tcPr>
          <w:p w:rsidR="00B61A1C" w:rsidRDefault="00B61A1C"/>
        </w:tc>
        <w:tc>
          <w:tcPr>
            <w:tcW w:w="1419" w:type="dxa"/>
          </w:tcPr>
          <w:p w:rsidR="00B61A1C" w:rsidRDefault="00B61A1C"/>
        </w:tc>
        <w:tc>
          <w:tcPr>
            <w:tcW w:w="710" w:type="dxa"/>
          </w:tcPr>
          <w:p w:rsidR="00B61A1C" w:rsidRDefault="00B61A1C"/>
        </w:tc>
        <w:tc>
          <w:tcPr>
            <w:tcW w:w="426" w:type="dxa"/>
          </w:tcPr>
          <w:p w:rsidR="00B61A1C" w:rsidRDefault="00B61A1C"/>
        </w:tc>
        <w:tc>
          <w:tcPr>
            <w:tcW w:w="1277" w:type="dxa"/>
          </w:tcPr>
          <w:p w:rsidR="00B61A1C" w:rsidRDefault="00B61A1C"/>
        </w:tc>
        <w:tc>
          <w:tcPr>
            <w:tcW w:w="993" w:type="dxa"/>
          </w:tcPr>
          <w:p w:rsidR="00B61A1C" w:rsidRDefault="00B61A1C"/>
        </w:tc>
        <w:tc>
          <w:tcPr>
            <w:tcW w:w="2836" w:type="dxa"/>
          </w:tcPr>
          <w:p w:rsidR="00B61A1C" w:rsidRDefault="00B61A1C"/>
        </w:tc>
      </w:tr>
      <w:tr w:rsidR="00B61A1C">
        <w:trPr>
          <w:trHeight w:hRule="exact" w:val="277"/>
        </w:trPr>
        <w:tc>
          <w:tcPr>
            <w:tcW w:w="143" w:type="dxa"/>
          </w:tcPr>
          <w:p w:rsidR="00B61A1C" w:rsidRDefault="00B61A1C"/>
        </w:tc>
        <w:tc>
          <w:tcPr>
            <w:tcW w:w="285" w:type="dxa"/>
          </w:tcPr>
          <w:p w:rsidR="00B61A1C" w:rsidRDefault="00B61A1C"/>
        </w:tc>
        <w:tc>
          <w:tcPr>
            <w:tcW w:w="710" w:type="dxa"/>
          </w:tcPr>
          <w:p w:rsidR="00B61A1C" w:rsidRDefault="00B61A1C"/>
        </w:tc>
        <w:tc>
          <w:tcPr>
            <w:tcW w:w="1419" w:type="dxa"/>
          </w:tcPr>
          <w:p w:rsidR="00B61A1C" w:rsidRDefault="00B61A1C"/>
        </w:tc>
        <w:tc>
          <w:tcPr>
            <w:tcW w:w="1419" w:type="dxa"/>
          </w:tcPr>
          <w:p w:rsidR="00B61A1C" w:rsidRDefault="00B61A1C"/>
        </w:tc>
        <w:tc>
          <w:tcPr>
            <w:tcW w:w="710" w:type="dxa"/>
          </w:tcPr>
          <w:p w:rsidR="00B61A1C" w:rsidRDefault="00B61A1C"/>
        </w:tc>
        <w:tc>
          <w:tcPr>
            <w:tcW w:w="426" w:type="dxa"/>
          </w:tcPr>
          <w:p w:rsidR="00B61A1C" w:rsidRDefault="00B61A1C"/>
        </w:tc>
        <w:tc>
          <w:tcPr>
            <w:tcW w:w="1277" w:type="dxa"/>
          </w:tcPr>
          <w:p w:rsidR="00B61A1C" w:rsidRDefault="00B61A1C"/>
        </w:tc>
        <w:tc>
          <w:tcPr>
            <w:tcW w:w="3842" w:type="dxa"/>
            <w:gridSpan w:val="2"/>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УТВЕРЖДАЮ</w:t>
            </w:r>
          </w:p>
        </w:tc>
      </w:tr>
      <w:tr w:rsidR="00B61A1C">
        <w:trPr>
          <w:trHeight w:hRule="exact" w:val="972"/>
        </w:trPr>
        <w:tc>
          <w:tcPr>
            <w:tcW w:w="143" w:type="dxa"/>
          </w:tcPr>
          <w:p w:rsidR="00B61A1C" w:rsidRDefault="00B61A1C"/>
        </w:tc>
        <w:tc>
          <w:tcPr>
            <w:tcW w:w="285" w:type="dxa"/>
          </w:tcPr>
          <w:p w:rsidR="00B61A1C" w:rsidRDefault="00B61A1C"/>
        </w:tc>
        <w:tc>
          <w:tcPr>
            <w:tcW w:w="710" w:type="dxa"/>
          </w:tcPr>
          <w:p w:rsidR="00B61A1C" w:rsidRDefault="00B61A1C"/>
        </w:tc>
        <w:tc>
          <w:tcPr>
            <w:tcW w:w="1419" w:type="dxa"/>
          </w:tcPr>
          <w:p w:rsidR="00B61A1C" w:rsidRDefault="00B61A1C"/>
        </w:tc>
        <w:tc>
          <w:tcPr>
            <w:tcW w:w="1419" w:type="dxa"/>
          </w:tcPr>
          <w:p w:rsidR="00B61A1C" w:rsidRDefault="00B61A1C"/>
        </w:tc>
        <w:tc>
          <w:tcPr>
            <w:tcW w:w="710" w:type="dxa"/>
          </w:tcPr>
          <w:p w:rsidR="00B61A1C" w:rsidRDefault="00B61A1C"/>
        </w:tc>
        <w:tc>
          <w:tcPr>
            <w:tcW w:w="426" w:type="dxa"/>
          </w:tcPr>
          <w:p w:rsidR="00B61A1C" w:rsidRDefault="00B61A1C"/>
        </w:tc>
        <w:tc>
          <w:tcPr>
            <w:tcW w:w="1277" w:type="dxa"/>
          </w:tcPr>
          <w:p w:rsidR="00B61A1C" w:rsidRDefault="00B61A1C"/>
        </w:tc>
        <w:tc>
          <w:tcPr>
            <w:tcW w:w="3842" w:type="dxa"/>
            <w:gridSpan w:val="2"/>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61A1C" w:rsidRDefault="00B61A1C">
            <w:pPr>
              <w:spacing w:after="0" w:line="240" w:lineRule="auto"/>
              <w:jc w:val="center"/>
              <w:rPr>
                <w:sz w:val="24"/>
                <w:szCs w:val="24"/>
              </w:rPr>
            </w:pPr>
          </w:p>
          <w:p w:rsidR="00B61A1C" w:rsidRDefault="00241DE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61A1C">
        <w:trPr>
          <w:trHeight w:hRule="exact" w:val="277"/>
        </w:trPr>
        <w:tc>
          <w:tcPr>
            <w:tcW w:w="143" w:type="dxa"/>
          </w:tcPr>
          <w:p w:rsidR="00B61A1C" w:rsidRDefault="00B61A1C"/>
        </w:tc>
        <w:tc>
          <w:tcPr>
            <w:tcW w:w="285" w:type="dxa"/>
          </w:tcPr>
          <w:p w:rsidR="00B61A1C" w:rsidRDefault="00B61A1C"/>
        </w:tc>
        <w:tc>
          <w:tcPr>
            <w:tcW w:w="710" w:type="dxa"/>
          </w:tcPr>
          <w:p w:rsidR="00B61A1C" w:rsidRDefault="00B61A1C"/>
        </w:tc>
        <w:tc>
          <w:tcPr>
            <w:tcW w:w="1419" w:type="dxa"/>
          </w:tcPr>
          <w:p w:rsidR="00B61A1C" w:rsidRDefault="00B61A1C"/>
        </w:tc>
        <w:tc>
          <w:tcPr>
            <w:tcW w:w="1419" w:type="dxa"/>
          </w:tcPr>
          <w:p w:rsidR="00B61A1C" w:rsidRDefault="00B61A1C"/>
        </w:tc>
        <w:tc>
          <w:tcPr>
            <w:tcW w:w="710" w:type="dxa"/>
          </w:tcPr>
          <w:p w:rsidR="00B61A1C" w:rsidRDefault="00B61A1C"/>
        </w:tc>
        <w:tc>
          <w:tcPr>
            <w:tcW w:w="426" w:type="dxa"/>
          </w:tcPr>
          <w:p w:rsidR="00B61A1C" w:rsidRDefault="00B61A1C"/>
        </w:tc>
        <w:tc>
          <w:tcPr>
            <w:tcW w:w="1277" w:type="dxa"/>
          </w:tcPr>
          <w:p w:rsidR="00B61A1C" w:rsidRDefault="00B61A1C"/>
        </w:tc>
        <w:tc>
          <w:tcPr>
            <w:tcW w:w="3842" w:type="dxa"/>
            <w:gridSpan w:val="2"/>
            <w:shd w:val="clear" w:color="000000" w:fill="FFFFFF"/>
            <w:tcMar>
              <w:left w:w="34" w:type="dxa"/>
              <w:right w:w="34" w:type="dxa"/>
            </w:tcMar>
          </w:tcPr>
          <w:p w:rsidR="00B61A1C" w:rsidRDefault="00241DE9">
            <w:pPr>
              <w:spacing w:after="0" w:line="240" w:lineRule="auto"/>
              <w:jc w:val="right"/>
              <w:rPr>
                <w:sz w:val="24"/>
                <w:szCs w:val="24"/>
              </w:rPr>
            </w:pPr>
            <w:r>
              <w:rPr>
                <w:rFonts w:ascii="Times New Roman" w:hAnsi="Times New Roman" w:cs="Times New Roman"/>
                <w:color w:val="000000"/>
                <w:sz w:val="24"/>
                <w:szCs w:val="24"/>
              </w:rPr>
              <w:t>28.03.2022</w:t>
            </w:r>
          </w:p>
        </w:tc>
      </w:tr>
      <w:tr w:rsidR="00B61A1C">
        <w:trPr>
          <w:trHeight w:hRule="exact" w:val="277"/>
        </w:trPr>
        <w:tc>
          <w:tcPr>
            <w:tcW w:w="143" w:type="dxa"/>
          </w:tcPr>
          <w:p w:rsidR="00B61A1C" w:rsidRDefault="00B61A1C"/>
        </w:tc>
        <w:tc>
          <w:tcPr>
            <w:tcW w:w="285" w:type="dxa"/>
          </w:tcPr>
          <w:p w:rsidR="00B61A1C" w:rsidRDefault="00B61A1C"/>
        </w:tc>
        <w:tc>
          <w:tcPr>
            <w:tcW w:w="710" w:type="dxa"/>
          </w:tcPr>
          <w:p w:rsidR="00B61A1C" w:rsidRDefault="00B61A1C"/>
        </w:tc>
        <w:tc>
          <w:tcPr>
            <w:tcW w:w="1419" w:type="dxa"/>
          </w:tcPr>
          <w:p w:rsidR="00B61A1C" w:rsidRDefault="00B61A1C"/>
        </w:tc>
        <w:tc>
          <w:tcPr>
            <w:tcW w:w="1419" w:type="dxa"/>
          </w:tcPr>
          <w:p w:rsidR="00B61A1C" w:rsidRDefault="00B61A1C"/>
        </w:tc>
        <w:tc>
          <w:tcPr>
            <w:tcW w:w="710" w:type="dxa"/>
          </w:tcPr>
          <w:p w:rsidR="00B61A1C" w:rsidRDefault="00B61A1C"/>
        </w:tc>
        <w:tc>
          <w:tcPr>
            <w:tcW w:w="426" w:type="dxa"/>
          </w:tcPr>
          <w:p w:rsidR="00B61A1C" w:rsidRDefault="00B61A1C"/>
        </w:tc>
        <w:tc>
          <w:tcPr>
            <w:tcW w:w="1277" w:type="dxa"/>
          </w:tcPr>
          <w:p w:rsidR="00B61A1C" w:rsidRDefault="00B61A1C"/>
        </w:tc>
        <w:tc>
          <w:tcPr>
            <w:tcW w:w="993" w:type="dxa"/>
          </w:tcPr>
          <w:p w:rsidR="00B61A1C" w:rsidRDefault="00B61A1C"/>
        </w:tc>
        <w:tc>
          <w:tcPr>
            <w:tcW w:w="2836" w:type="dxa"/>
          </w:tcPr>
          <w:p w:rsidR="00B61A1C" w:rsidRDefault="00B61A1C"/>
        </w:tc>
      </w:tr>
      <w:tr w:rsidR="00B61A1C">
        <w:trPr>
          <w:trHeight w:hRule="exact" w:val="416"/>
        </w:trPr>
        <w:tc>
          <w:tcPr>
            <w:tcW w:w="10221" w:type="dxa"/>
            <w:gridSpan w:val="10"/>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61A1C">
        <w:trPr>
          <w:trHeight w:hRule="exact" w:val="775"/>
        </w:trPr>
        <w:tc>
          <w:tcPr>
            <w:tcW w:w="143" w:type="dxa"/>
          </w:tcPr>
          <w:p w:rsidR="00B61A1C" w:rsidRDefault="00B61A1C"/>
        </w:tc>
        <w:tc>
          <w:tcPr>
            <w:tcW w:w="285" w:type="dxa"/>
          </w:tcPr>
          <w:p w:rsidR="00B61A1C" w:rsidRDefault="00B61A1C"/>
        </w:tc>
        <w:tc>
          <w:tcPr>
            <w:tcW w:w="710" w:type="dxa"/>
          </w:tcPr>
          <w:p w:rsidR="00B61A1C" w:rsidRDefault="00B61A1C"/>
        </w:tc>
        <w:tc>
          <w:tcPr>
            <w:tcW w:w="1419" w:type="dxa"/>
          </w:tcPr>
          <w:p w:rsidR="00B61A1C" w:rsidRDefault="00B61A1C"/>
        </w:tc>
        <w:tc>
          <w:tcPr>
            <w:tcW w:w="4834" w:type="dxa"/>
            <w:gridSpan w:val="5"/>
            <w:shd w:val="clear" w:color="000000" w:fill="FFFFFF"/>
            <w:tcMar>
              <w:left w:w="34" w:type="dxa"/>
              <w:right w:w="34" w:type="dxa"/>
            </w:tcMar>
          </w:tcPr>
          <w:p w:rsidR="00B61A1C" w:rsidRDefault="00241DE9">
            <w:pPr>
              <w:spacing w:after="0" w:line="240" w:lineRule="auto"/>
              <w:jc w:val="center"/>
              <w:rPr>
                <w:sz w:val="32"/>
                <w:szCs w:val="32"/>
              </w:rPr>
            </w:pPr>
            <w:r>
              <w:rPr>
                <w:rFonts w:ascii="Times New Roman" w:hAnsi="Times New Roman" w:cs="Times New Roman"/>
                <w:color w:val="000000"/>
                <w:sz w:val="32"/>
                <w:szCs w:val="32"/>
              </w:rPr>
              <w:t>Безопасность на водоемах</w:t>
            </w:r>
          </w:p>
          <w:p w:rsidR="00B61A1C" w:rsidRDefault="00241DE9">
            <w:pPr>
              <w:spacing w:after="0" w:line="240" w:lineRule="auto"/>
              <w:jc w:val="center"/>
              <w:rPr>
                <w:sz w:val="32"/>
                <w:szCs w:val="32"/>
              </w:rPr>
            </w:pPr>
            <w:r>
              <w:rPr>
                <w:rFonts w:ascii="Times New Roman" w:hAnsi="Times New Roman" w:cs="Times New Roman"/>
                <w:color w:val="000000"/>
                <w:sz w:val="32"/>
                <w:szCs w:val="32"/>
              </w:rPr>
              <w:t>Б1.В.02.02</w:t>
            </w:r>
          </w:p>
        </w:tc>
        <w:tc>
          <w:tcPr>
            <w:tcW w:w="2836" w:type="dxa"/>
          </w:tcPr>
          <w:p w:rsidR="00B61A1C" w:rsidRDefault="00B61A1C"/>
        </w:tc>
      </w:tr>
      <w:tr w:rsidR="00B61A1C">
        <w:trPr>
          <w:trHeight w:hRule="exact" w:val="277"/>
        </w:trPr>
        <w:tc>
          <w:tcPr>
            <w:tcW w:w="10221" w:type="dxa"/>
            <w:gridSpan w:val="10"/>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61A1C">
        <w:trPr>
          <w:trHeight w:hRule="exact" w:val="1125"/>
        </w:trPr>
        <w:tc>
          <w:tcPr>
            <w:tcW w:w="143" w:type="dxa"/>
          </w:tcPr>
          <w:p w:rsidR="00B61A1C" w:rsidRDefault="00B61A1C"/>
        </w:tc>
        <w:tc>
          <w:tcPr>
            <w:tcW w:w="285" w:type="dxa"/>
          </w:tcPr>
          <w:p w:rsidR="00B61A1C" w:rsidRDefault="00B61A1C"/>
        </w:tc>
        <w:tc>
          <w:tcPr>
            <w:tcW w:w="9795" w:type="dxa"/>
            <w:gridSpan w:val="8"/>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B61A1C" w:rsidRDefault="00241DE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B61A1C" w:rsidRDefault="00241DE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61A1C">
        <w:trPr>
          <w:trHeight w:hRule="exact" w:val="833"/>
        </w:trPr>
        <w:tc>
          <w:tcPr>
            <w:tcW w:w="10221" w:type="dxa"/>
            <w:gridSpan w:val="10"/>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61A1C">
        <w:trPr>
          <w:trHeight w:hRule="exact" w:val="277"/>
        </w:trPr>
        <w:tc>
          <w:tcPr>
            <w:tcW w:w="3984" w:type="dxa"/>
            <w:gridSpan w:val="5"/>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61A1C" w:rsidRDefault="00B61A1C"/>
        </w:tc>
        <w:tc>
          <w:tcPr>
            <w:tcW w:w="426" w:type="dxa"/>
          </w:tcPr>
          <w:p w:rsidR="00B61A1C" w:rsidRDefault="00B61A1C"/>
        </w:tc>
        <w:tc>
          <w:tcPr>
            <w:tcW w:w="1277" w:type="dxa"/>
          </w:tcPr>
          <w:p w:rsidR="00B61A1C" w:rsidRDefault="00B61A1C"/>
        </w:tc>
        <w:tc>
          <w:tcPr>
            <w:tcW w:w="993" w:type="dxa"/>
          </w:tcPr>
          <w:p w:rsidR="00B61A1C" w:rsidRDefault="00B61A1C"/>
        </w:tc>
        <w:tc>
          <w:tcPr>
            <w:tcW w:w="2836" w:type="dxa"/>
          </w:tcPr>
          <w:p w:rsidR="00B61A1C" w:rsidRDefault="00B61A1C"/>
        </w:tc>
      </w:tr>
      <w:tr w:rsidR="00B61A1C">
        <w:trPr>
          <w:trHeight w:hRule="exact" w:val="155"/>
        </w:trPr>
        <w:tc>
          <w:tcPr>
            <w:tcW w:w="143" w:type="dxa"/>
          </w:tcPr>
          <w:p w:rsidR="00B61A1C" w:rsidRDefault="00B61A1C"/>
        </w:tc>
        <w:tc>
          <w:tcPr>
            <w:tcW w:w="285" w:type="dxa"/>
          </w:tcPr>
          <w:p w:rsidR="00B61A1C" w:rsidRDefault="00B61A1C"/>
        </w:tc>
        <w:tc>
          <w:tcPr>
            <w:tcW w:w="710" w:type="dxa"/>
          </w:tcPr>
          <w:p w:rsidR="00B61A1C" w:rsidRDefault="00B61A1C"/>
        </w:tc>
        <w:tc>
          <w:tcPr>
            <w:tcW w:w="1419" w:type="dxa"/>
          </w:tcPr>
          <w:p w:rsidR="00B61A1C" w:rsidRDefault="00B61A1C"/>
        </w:tc>
        <w:tc>
          <w:tcPr>
            <w:tcW w:w="1419" w:type="dxa"/>
          </w:tcPr>
          <w:p w:rsidR="00B61A1C" w:rsidRDefault="00B61A1C"/>
        </w:tc>
        <w:tc>
          <w:tcPr>
            <w:tcW w:w="710" w:type="dxa"/>
          </w:tcPr>
          <w:p w:rsidR="00B61A1C" w:rsidRDefault="00B61A1C"/>
        </w:tc>
        <w:tc>
          <w:tcPr>
            <w:tcW w:w="426" w:type="dxa"/>
          </w:tcPr>
          <w:p w:rsidR="00B61A1C" w:rsidRDefault="00B61A1C"/>
        </w:tc>
        <w:tc>
          <w:tcPr>
            <w:tcW w:w="1277" w:type="dxa"/>
          </w:tcPr>
          <w:p w:rsidR="00B61A1C" w:rsidRDefault="00B61A1C"/>
        </w:tc>
        <w:tc>
          <w:tcPr>
            <w:tcW w:w="993" w:type="dxa"/>
          </w:tcPr>
          <w:p w:rsidR="00B61A1C" w:rsidRDefault="00B61A1C"/>
        </w:tc>
        <w:tc>
          <w:tcPr>
            <w:tcW w:w="2836" w:type="dxa"/>
          </w:tcPr>
          <w:p w:rsidR="00B61A1C" w:rsidRDefault="00B61A1C"/>
        </w:tc>
      </w:tr>
      <w:tr w:rsidR="00B61A1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ОБРАЗОВАНИЕ И НАУКА</w:t>
            </w:r>
          </w:p>
        </w:tc>
      </w:tr>
      <w:tr w:rsidR="00B61A1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61A1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61A1C" w:rsidRDefault="00B61A1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B61A1C"/>
        </w:tc>
      </w:tr>
      <w:tr w:rsidR="00B61A1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61A1C">
        <w:trPr>
          <w:trHeight w:hRule="exact" w:val="124"/>
        </w:trPr>
        <w:tc>
          <w:tcPr>
            <w:tcW w:w="143" w:type="dxa"/>
          </w:tcPr>
          <w:p w:rsidR="00B61A1C" w:rsidRDefault="00B61A1C"/>
        </w:tc>
        <w:tc>
          <w:tcPr>
            <w:tcW w:w="285" w:type="dxa"/>
          </w:tcPr>
          <w:p w:rsidR="00B61A1C" w:rsidRDefault="00B61A1C"/>
        </w:tc>
        <w:tc>
          <w:tcPr>
            <w:tcW w:w="710" w:type="dxa"/>
          </w:tcPr>
          <w:p w:rsidR="00B61A1C" w:rsidRDefault="00B61A1C"/>
        </w:tc>
        <w:tc>
          <w:tcPr>
            <w:tcW w:w="1419" w:type="dxa"/>
          </w:tcPr>
          <w:p w:rsidR="00B61A1C" w:rsidRDefault="00B61A1C"/>
        </w:tc>
        <w:tc>
          <w:tcPr>
            <w:tcW w:w="1419" w:type="dxa"/>
          </w:tcPr>
          <w:p w:rsidR="00B61A1C" w:rsidRDefault="00B61A1C"/>
        </w:tc>
        <w:tc>
          <w:tcPr>
            <w:tcW w:w="710" w:type="dxa"/>
          </w:tcPr>
          <w:p w:rsidR="00B61A1C" w:rsidRDefault="00B61A1C"/>
        </w:tc>
        <w:tc>
          <w:tcPr>
            <w:tcW w:w="426" w:type="dxa"/>
          </w:tcPr>
          <w:p w:rsidR="00B61A1C" w:rsidRDefault="00B61A1C"/>
        </w:tc>
        <w:tc>
          <w:tcPr>
            <w:tcW w:w="1277" w:type="dxa"/>
          </w:tcPr>
          <w:p w:rsidR="00B61A1C" w:rsidRDefault="00B61A1C"/>
        </w:tc>
        <w:tc>
          <w:tcPr>
            <w:tcW w:w="993" w:type="dxa"/>
          </w:tcPr>
          <w:p w:rsidR="00B61A1C" w:rsidRDefault="00B61A1C"/>
        </w:tc>
        <w:tc>
          <w:tcPr>
            <w:tcW w:w="2836" w:type="dxa"/>
          </w:tcPr>
          <w:p w:rsidR="00B61A1C" w:rsidRDefault="00B61A1C"/>
        </w:tc>
      </w:tr>
      <w:tr w:rsidR="00B61A1C">
        <w:trPr>
          <w:trHeight w:hRule="exact" w:val="277"/>
        </w:trPr>
        <w:tc>
          <w:tcPr>
            <w:tcW w:w="5118" w:type="dxa"/>
            <w:gridSpan w:val="7"/>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B61A1C">
        <w:trPr>
          <w:trHeight w:hRule="exact" w:val="26"/>
        </w:trPr>
        <w:tc>
          <w:tcPr>
            <w:tcW w:w="143" w:type="dxa"/>
          </w:tcPr>
          <w:p w:rsidR="00B61A1C" w:rsidRDefault="00B61A1C"/>
        </w:tc>
        <w:tc>
          <w:tcPr>
            <w:tcW w:w="285" w:type="dxa"/>
          </w:tcPr>
          <w:p w:rsidR="00B61A1C" w:rsidRDefault="00B61A1C"/>
        </w:tc>
        <w:tc>
          <w:tcPr>
            <w:tcW w:w="710" w:type="dxa"/>
          </w:tcPr>
          <w:p w:rsidR="00B61A1C" w:rsidRDefault="00B61A1C"/>
        </w:tc>
        <w:tc>
          <w:tcPr>
            <w:tcW w:w="1419" w:type="dxa"/>
          </w:tcPr>
          <w:p w:rsidR="00B61A1C" w:rsidRDefault="00B61A1C"/>
        </w:tc>
        <w:tc>
          <w:tcPr>
            <w:tcW w:w="1419" w:type="dxa"/>
          </w:tcPr>
          <w:p w:rsidR="00B61A1C" w:rsidRDefault="00B61A1C"/>
        </w:tc>
        <w:tc>
          <w:tcPr>
            <w:tcW w:w="710" w:type="dxa"/>
          </w:tcPr>
          <w:p w:rsidR="00B61A1C" w:rsidRDefault="00B61A1C"/>
        </w:tc>
        <w:tc>
          <w:tcPr>
            <w:tcW w:w="426" w:type="dxa"/>
          </w:tcPr>
          <w:p w:rsidR="00B61A1C" w:rsidRDefault="00B61A1C"/>
        </w:tc>
        <w:tc>
          <w:tcPr>
            <w:tcW w:w="5118" w:type="dxa"/>
            <w:gridSpan w:val="3"/>
            <w:vMerge/>
            <w:shd w:val="clear" w:color="000000" w:fill="FFFFFF"/>
            <w:tcMar>
              <w:left w:w="34" w:type="dxa"/>
              <w:right w:w="34" w:type="dxa"/>
            </w:tcMar>
          </w:tcPr>
          <w:p w:rsidR="00B61A1C" w:rsidRDefault="00B61A1C"/>
        </w:tc>
      </w:tr>
      <w:tr w:rsidR="00B61A1C">
        <w:trPr>
          <w:trHeight w:hRule="exact" w:val="2967"/>
        </w:trPr>
        <w:tc>
          <w:tcPr>
            <w:tcW w:w="143" w:type="dxa"/>
          </w:tcPr>
          <w:p w:rsidR="00B61A1C" w:rsidRDefault="00B61A1C"/>
        </w:tc>
        <w:tc>
          <w:tcPr>
            <w:tcW w:w="285" w:type="dxa"/>
          </w:tcPr>
          <w:p w:rsidR="00B61A1C" w:rsidRDefault="00B61A1C"/>
        </w:tc>
        <w:tc>
          <w:tcPr>
            <w:tcW w:w="710" w:type="dxa"/>
          </w:tcPr>
          <w:p w:rsidR="00B61A1C" w:rsidRDefault="00B61A1C"/>
        </w:tc>
        <w:tc>
          <w:tcPr>
            <w:tcW w:w="1419" w:type="dxa"/>
          </w:tcPr>
          <w:p w:rsidR="00B61A1C" w:rsidRDefault="00B61A1C"/>
        </w:tc>
        <w:tc>
          <w:tcPr>
            <w:tcW w:w="1419" w:type="dxa"/>
          </w:tcPr>
          <w:p w:rsidR="00B61A1C" w:rsidRDefault="00B61A1C"/>
        </w:tc>
        <w:tc>
          <w:tcPr>
            <w:tcW w:w="710" w:type="dxa"/>
          </w:tcPr>
          <w:p w:rsidR="00B61A1C" w:rsidRDefault="00B61A1C"/>
        </w:tc>
        <w:tc>
          <w:tcPr>
            <w:tcW w:w="426" w:type="dxa"/>
          </w:tcPr>
          <w:p w:rsidR="00B61A1C" w:rsidRDefault="00B61A1C"/>
        </w:tc>
        <w:tc>
          <w:tcPr>
            <w:tcW w:w="1277" w:type="dxa"/>
          </w:tcPr>
          <w:p w:rsidR="00B61A1C" w:rsidRDefault="00B61A1C"/>
        </w:tc>
        <w:tc>
          <w:tcPr>
            <w:tcW w:w="993" w:type="dxa"/>
          </w:tcPr>
          <w:p w:rsidR="00B61A1C" w:rsidRDefault="00B61A1C"/>
        </w:tc>
        <w:tc>
          <w:tcPr>
            <w:tcW w:w="2836" w:type="dxa"/>
          </w:tcPr>
          <w:p w:rsidR="00B61A1C" w:rsidRDefault="00B61A1C"/>
        </w:tc>
      </w:tr>
      <w:tr w:rsidR="00B61A1C">
        <w:trPr>
          <w:trHeight w:hRule="exact" w:val="277"/>
        </w:trPr>
        <w:tc>
          <w:tcPr>
            <w:tcW w:w="143" w:type="dxa"/>
          </w:tcPr>
          <w:p w:rsidR="00B61A1C" w:rsidRDefault="00B61A1C"/>
        </w:tc>
        <w:tc>
          <w:tcPr>
            <w:tcW w:w="10079" w:type="dxa"/>
            <w:gridSpan w:val="9"/>
            <w:vMerge w:val="restart"/>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61A1C">
        <w:trPr>
          <w:trHeight w:hRule="exact" w:val="138"/>
        </w:trPr>
        <w:tc>
          <w:tcPr>
            <w:tcW w:w="143" w:type="dxa"/>
          </w:tcPr>
          <w:p w:rsidR="00B61A1C" w:rsidRDefault="00B61A1C"/>
        </w:tc>
        <w:tc>
          <w:tcPr>
            <w:tcW w:w="10079" w:type="dxa"/>
            <w:gridSpan w:val="9"/>
            <w:vMerge/>
            <w:shd w:val="clear" w:color="000000" w:fill="FFFFFF"/>
            <w:tcMar>
              <w:left w:w="34" w:type="dxa"/>
              <w:right w:w="34" w:type="dxa"/>
            </w:tcMar>
          </w:tcPr>
          <w:p w:rsidR="00B61A1C" w:rsidRDefault="00B61A1C"/>
        </w:tc>
      </w:tr>
      <w:tr w:rsidR="00B61A1C">
        <w:trPr>
          <w:trHeight w:hRule="exact" w:val="1666"/>
        </w:trPr>
        <w:tc>
          <w:tcPr>
            <w:tcW w:w="143" w:type="dxa"/>
          </w:tcPr>
          <w:p w:rsidR="00B61A1C" w:rsidRDefault="00B61A1C"/>
        </w:tc>
        <w:tc>
          <w:tcPr>
            <w:tcW w:w="10079" w:type="dxa"/>
            <w:gridSpan w:val="9"/>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B61A1C" w:rsidRDefault="00B61A1C">
            <w:pPr>
              <w:spacing w:after="0" w:line="240" w:lineRule="auto"/>
              <w:jc w:val="center"/>
              <w:rPr>
                <w:sz w:val="24"/>
                <w:szCs w:val="24"/>
              </w:rPr>
            </w:pPr>
          </w:p>
          <w:p w:rsidR="00B61A1C" w:rsidRDefault="00241DE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61A1C" w:rsidRDefault="00B61A1C">
            <w:pPr>
              <w:spacing w:after="0" w:line="240" w:lineRule="auto"/>
              <w:jc w:val="center"/>
              <w:rPr>
                <w:sz w:val="24"/>
                <w:szCs w:val="24"/>
              </w:rPr>
            </w:pPr>
          </w:p>
          <w:p w:rsidR="00B61A1C" w:rsidRDefault="00241DE9">
            <w:pPr>
              <w:spacing w:after="0" w:line="240" w:lineRule="auto"/>
              <w:jc w:val="center"/>
              <w:rPr>
                <w:sz w:val="24"/>
                <w:szCs w:val="24"/>
              </w:rPr>
            </w:pPr>
            <w:r>
              <w:rPr>
                <w:rFonts w:ascii="Times New Roman" w:hAnsi="Times New Roman" w:cs="Times New Roman"/>
                <w:color w:val="000000"/>
                <w:sz w:val="24"/>
                <w:szCs w:val="24"/>
              </w:rPr>
              <w:t>Омск, 2022</w:t>
            </w:r>
          </w:p>
        </w:tc>
      </w:tr>
    </w:tbl>
    <w:p w:rsidR="00B61A1C" w:rsidRDefault="00241DE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61A1C">
        <w:trPr>
          <w:trHeight w:hRule="exact" w:val="2222"/>
        </w:trPr>
        <w:tc>
          <w:tcPr>
            <w:tcW w:w="10788" w:type="dxa"/>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lastRenderedPageBreak/>
              <w:t>Составитель:</w:t>
            </w:r>
          </w:p>
          <w:p w:rsidR="00B61A1C" w:rsidRDefault="00B61A1C">
            <w:pPr>
              <w:spacing w:after="0" w:line="240" w:lineRule="auto"/>
              <w:rPr>
                <w:sz w:val="24"/>
                <w:szCs w:val="24"/>
              </w:rPr>
            </w:pPr>
          </w:p>
          <w:p w:rsidR="00B61A1C" w:rsidRDefault="00241DE9">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B61A1C" w:rsidRDefault="00B61A1C">
            <w:pPr>
              <w:spacing w:after="0" w:line="240" w:lineRule="auto"/>
              <w:rPr>
                <w:sz w:val="24"/>
                <w:szCs w:val="24"/>
              </w:rPr>
            </w:pPr>
          </w:p>
          <w:p w:rsidR="00B61A1C" w:rsidRDefault="00241DE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B61A1C" w:rsidRDefault="00241DE9">
            <w:pPr>
              <w:spacing w:after="0" w:line="240" w:lineRule="auto"/>
              <w:rPr>
                <w:sz w:val="24"/>
                <w:szCs w:val="24"/>
              </w:rPr>
            </w:pPr>
            <w:r>
              <w:rPr>
                <w:rFonts w:ascii="Times New Roman" w:hAnsi="Times New Roman" w:cs="Times New Roman"/>
                <w:color w:val="000000"/>
                <w:sz w:val="24"/>
                <w:szCs w:val="24"/>
              </w:rPr>
              <w:t>Протокол от 25.03.2022 г.  №8</w:t>
            </w:r>
          </w:p>
        </w:tc>
      </w:tr>
      <w:tr w:rsidR="00B61A1C">
        <w:trPr>
          <w:trHeight w:hRule="exact" w:val="277"/>
        </w:trPr>
        <w:tc>
          <w:tcPr>
            <w:tcW w:w="10788" w:type="dxa"/>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B61A1C" w:rsidRDefault="00241D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1A1C">
        <w:trPr>
          <w:trHeight w:hRule="exact" w:val="277"/>
        </w:trPr>
        <w:tc>
          <w:tcPr>
            <w:tcW w:w="9654" w:type="dxa"/>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61A1C">
        <w:trPr>
          <w:trHeight w:hRule="exact" w:val="555"/>
        </w:trPr>
        <w:tc>
          <w:tcPr>
            <w:tcW w:w="9640" w:type="dxa"/>
          </w:tcPr>
          <w:p w:rsidR="00B61A1C" w:rsidRDefault="00B61A1C"/>
        </w:tc>
      </w:tr>
      <w:tr w:rsidR="00B61A1C">
        <w:trPr>
          <w:trHeight w:hRule="exact" w:val="8751"/>
        </w:trPr>
        <w:tc>
          <w:tcPr>
            <w:tcW w:w="9654" w:type="dxa"/>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61A1C" w:rsidRDefault="00241DE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61A1C" w:rsidRDefault="00241DE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61A1C" w:rsidRDefault="00241DE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61A1C" w:rsidRDefault="00241DE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61A1C" w:rsidRDefault="00241DE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61A1C" w:rsidRDefault="00241DE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61A1C" w:rsidRDefault="00241DE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61A1C" w:rsidRDefault="00241DE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61A1C" w:rsidRDefault="00241DE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1A1C" w:rsidRDefault="00241DE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61A1C" w:rsidRDefault="00241DE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61A1C" w:rsidRDefault="00241D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1A1C">
        <w:trPr>
          <w:trHeight w:hRule="exact" w:val="277"/>
        </w:trPr>
        <w:tc>
          <w:tcPr>
            <w:tcW w:w="9654" w:type="dxa"/>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61A1C">
        <w:trPr>
          <w:trHeight w:hRule="exact" w:val="15113"/>
        </w:trPr>
        <w:tc>
          <w:tcPr>
            <w:tcW w:w="9654" w:type="dxa"/>
            <w:shd w:val="clear" w:color="000000" w:fill="FFFFFF"/>
            <w:tcMar>
              <w:left w:w="34" w:type="dxa"/>
              <w:right w:w="34" w:type="dxa"/>
            </w:tcMar>
          </w:tcPr>
          <w:p w:rsidR="00B61A1C" w:rsidRDefault="00241DE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61A1C" w:rsidRDefault="00241DE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B61A1C" w:rsidRDefault="00241DE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61A1C" w:rsidRDefault="00241DE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61A1C" w:rsidRDefault="00241DE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1A1C" w:rsidRDefault="00241DE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1A1C" w:rsidRDefault="00241DE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61A1C" w:rsidRDefault="00241DE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1A1C" w:rsidRDefault="00241DE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1A1C" w:rsidRDefault="00241DE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2022/2023 учебный год, утвержденным приказом ректора от 28.03.2022 №28;</w:t>
            </w:r>
          </w:p>
          <w:p w:rsidR="00B61A1C" w:rsidRDefault="00241DE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на водоемах» в течение 2022/2023 учебного года:</w:t>
            </w:r>
          </w:p>
          <w:p w:rsidR="00B61A1C" w:rsidRDefault="00241DE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B61A1C" w:rsidRDefault="00241D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1A1C">
        <w:trPr>
          <w:trHeight w:hRule="exact" w:val="285"/>
        </w:trPr>
        <w:tc>
          <w:tcPr>
            <w:tcW w:w="9654" w:type="dxa"/>
            <w:shd w:val="clear" w:color="000000" w:fill="FFFFFF"/>
            <w:tcMar>
              <w:left w:w="34" w:type="dxa"/>
              <w:right w:w="34" w:type="dxa"/>
            </w:tcMar>
          </w:tcPr>
          <w:p w:rsidR="00B61A1C" w:rsidRDefault="00241DE9">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B61A1C">
        <w:trPr>
          <w:trHeight w:hRule="exact" w:val="138"/>
        </w:trPr>
        <w:tc>
          <w:tcPr>
            <w:tcW w:w="9640" w:type="dxa"/>
          </w:tcPr>
          <w:p w:rsidR="00B61A1C" w:rsidRDefault="00B61A1C"/>
        </w:tc>
      </w:tr>
      <w:tr w:rsidR="00B61A1C">
        <w:trPr>
          <w:trHeight w:hRule="exact" w:val="1125"/>
        </w:trPr>
        <w:tc>
          <w:tcPr>
            <w:tcW w:w="9654" w:type="dxa"/>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b/>
                <w:color w:val="000000"/>
                <w:sz w:val="24"/>
                <w:szCs w:val="24"/>
              </w:rPr>
              <w:t>1. Наименование дисциплины: Б1.В.02.02 «Безопасность на водоемах».</w:t>
            </w:r>
          </w:p>
          <w:p w:rsidR="00B61A1C" w:rsidRDefault="00241DE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61A1C">
        <w:trPr>
          <w:trHeight w:hRule="exact" w:val="139"/>
        </w:trPr>
        <w:tc>
          <w:tcPr>
            <w:tcW w:w="9640" w:type="dxa"/>
          </w:tcPr>
          <w:p w:rsidR="00B61A1C" w:rsidRDefault="00B61A1C"/>
        </w:tc>
      </w:tr>
      <w:tr w:rsidR="00B61A1C">
        <w:trPr>
          <w:trHeight w:hRule="exact" w:val="3260"/>
        </w:trPr>
        <w:tc>
          <w:tcPr>
            <w:tcW w:w="9654" w:type="dxa"/>
            <w:shd w:val="clear" w:color="000000" w:fill="FFFFFF"/>
            <w:tcMar>
              <w:left w:w="34" w:type="dxa"/>
              <w:right w:w="34" w:type="dxa"/>
            </w:tcMar>
          </w:tcPr>
          <w:p w:rsidR="00B61A1C" w:rsidRDefault="00241DE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61A1C" w:rsidRDefault="00241DE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на водоемах»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61A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b/>
                <w:color w:val="000000"/>
                <w:sz w:val="24"/>
                <w:szCs w:val="24"/>
              </w:rPr>
              <w:t>Код компетенции: ПК-1</w:t>
            </w:r>
          </w:p>
          <w:p w:rsidR="00B61A1C" w:rsidRDefault="00241DE9">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B61A1C">
        <w:trPr>
          <w:trHeight w:hRule="exact" w:val="585"/>
        </w:trPr>
        <w:tc>
          <w:tcPr>
            <w:tcW w:w="9654" w:type="dxa"/>
            <w:shd w:val="clear" w:color="000000" w:fill="FFFFFF"/>
            <w:tcMar>
              <w:left w:w="34" w:type="dxa"/>
              <w:right w:w="34" w:type="dxa"/>
            </w:tcMar>
          </w:tcPr>
          <w:p w:rsidR="00B61A1C" w:rsidRDefault="00B61A1C">
            <w:pPr>
              <w:spacing w:after="0" w:line="240" w:lineRule="auto"/>
              <w:rPr>
                <w:sz w:val="24"/>
                <w:szCs w:val="24"/>
              </w:rPr>
            </w:pPr>
          </w:p>
          <w:p w:rsidR="00B61A1C" w:rsidRDefault="00241DE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61A1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B61A1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B61A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B61A1C">
        <w:trPr>
          <w:trHeight w:hRule="exact" w:val="277"/>
        </w:trPr>
        <w:tc>
          <w:tcPr>
            <w:tcW w:w="9640" w:type="dxa"/>
          </w:tcPr>
          <w:p w:rsidR="00B61A1C" w:rsidRDefault="00B61A1C"/>
        </w:tc>
      </w:tr>
      <w:tr w:rsidR="00B61A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b/>
                <w:color w:val="000000"/>
                <w:sz w:val="24"/>
                <w:szCs w:val="24"/>
              </w:rPr>
              <w:t>Код компетенции: ПК-2</w:t>
            </w:r>
          </w:p>
          <w:p w:rsidR="00B61A1C" w:rsidRDefault="00241DE9">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B61A1C">
        <w:trPr>
          <w:trHeight w:hRule="exact" w:val="585"/>
        </w:trPr>
        <w:tc>
          <w:tcPr>
            <w:tcW w:w="9654" w:type="dxa"/>
            <w:shd w:val="clear" w:color="000000" w:fill="FFFFFF"/>
            <w:tcMar>
              <w:left w:w="34" w:type="dxa"/>
              <w:right w:w="34" w:type="dxa"/>
            </w:tcMar>
          </w:tcPr>
          <w:p w:rsidR="00B61A1C" w:rsidRDefault="00B61A1C">
            <w:pPr>
              <w:spacing w:after="0" w:line="240" w:lineRule="auto"/>
              <w:rPr>
                <w:sz w:val="24"/>
                <w:szCs w:val="24"/>
              </w:rPr>
            </w:pPr>
          </w:p>
          <w:p w:rsidR="00B61A1C" w:rsidRDefault="00241DE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61A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ПК-2.1 знать способы формирования установки обучающихся на использование образцов и ценностей социального поведения</w:t>
            </w:r>
          </w:p>
        </w:tc>
      </w:tr>
      <w:tr w:rsidR="00B61A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ПК-2.3 уметь ориентировать обучающихся на образцы и ценности социального поведения</w:t>
            </w:r>
          </w:p>
        </w:tc>
      </w:tr>
      <w:tr w:rsidR="00B61A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ПК-2.5 владеть навыками формирования установки обучающихся на использование образцов и ценностей социального поведения</w:t>
            </w:r>
          </w:p>
        </w:tc>
      </w:tr>
      <w:tr w:rsidR="00B61A1C">
        <w:trPr>
          <w:trHeight w:hRule="exact" w:val="277"/>
        </w:trPr>
        <w:tc>
          <w:tcPr>
            <w:tcW w:w="9640" w:type="dxa"/>
          </w:tcPr>
          <w:p w:rsidR="00B61A1C" w:rsidRDefault="00B61A1C"/>
        </w:tc>
      </w:tr>
      <w:tr w:rsidR="00B61A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b/>
                <w:color w:val="000000"/>
                <w:sz w:val="24"/>
                <w:szCs w:val="24"/>
              </w:rPr>
              <w:t>Код компетенции: ПК-4</w:t>
            </w:r>
          </w:p>
          <w:p w:rsidR="00B61A1C" w:rsidRDefault="00241DE9">
            <w:pPr>
              <w:spacing w:after="0" w:line="240" w:lineRule="auto"/>
              <w:rPr>
                <w:sz w:val="24"/>
                <w:szCs w:val="24"/>
              </w:rPr>
            </w:pPr>
            <w:r>
              <w:rPr>
                <w:rFonts w:ascii="Times New Roman" w:hAnsi="Times New Roman" w:cs="Times New Roman"/>
                <w:b/>
                <w:color w:val="000000"/>
                <w:sz w:val="24"/>
                <w:szCs w:val="24"/>
              </w:rPr>
              <w:t>Способен осуществлять преподавание по дополнительным образовательным программам</w:t>
            </w:r>
          </w:p>
        </w:tc>
      </w:tr>
      <w:tr w:rsidR="00B61A1C">
        <w:trPr>
          <w:trHeight w:hRule="exact" w:val="585"/>
        </w:trPr>
        <w:tc>
          <w:tcPr>
            <w:tcW w:w="9654" w:type="dxa"/>
            <w:shd w:val="clear" w:color="000000" w:fill="FFFFFF"/>
            <w:tcMar>
              <w:left w:w="34" w:type="dxa"/>
              <w:right w:w="34" w:type="dxa"/>
            </w:tcMar>
          </w:tcPr>
          <w:p w:rsidR="00B61A1C" w:rsidRDefault="00B61A1C">
            <w:pPr>
              <w:spacing w:after="0" w:line="240" w:lineRule="auto"/>
              <w:rPr>
                <w:sz w:val="24"/>
                <w:szCs w:val="24"/>
              </w:rPr>
            </w:pPr>
          </w:p>
          <w:p w:rsidR="00B61A1C" w:rsidRDefault="00241DE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61A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ПК-4.1 знать техники и приемы вовлечения в деятельность, мотивации учащихся различного возраста к  освоению избранного вида деятельности (избранной программы)</w:t>
            </w:r>
          </w:p>
        </w:tc>
      </w:tr>
      <w:tr w:rsidR="00B61A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ПК-4.2 знать характеристики различных методов, форм, приемов и средств организации деятельности  учащихся при освоении дополнительных общеобразовательных программ</w:t>
            </w:r>
          </w:p>
        </w:tc>
      </w:tr>
      <w:tr w:rsidR="00B61A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ПК-4.3 знать требования  к содержанию, структуре  и условиям реализации дополнительных  образовательных программ, требования  к результатам освоения учащимися дополнительных  образовательных программ</w:t>
            </w:r>
          </w:p>
        </w:tc>
      </w:tr>
      <w:tr w:rsidR="00B61A1C">
        <w:trPr>
          <w:trHeight w:hRule="exact" w:val="29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ПК-4.4 знать разработку программно-методического обеспечения реализации</w:t>
            </w:r>
          </w:p>
        </w:tc>
      </w:tr>
    </w:tbl>
    <w:p w:rsidR="00B61A1C" w:rsidRDefault="00241DE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61A1C">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lastRenderedPageBreak/>
              <w:t>дополнительной общеобразовательной программы</w:t>
            </w:r>
          </w:p>
        </w:tc>
      </w:tr>
      <w:tr w:rsidR="00B61A1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ПК-4.5 уметь осуществлять деятельность, соответствующую программе дополнительного образования</w:t>
            </w:r>
          </w:p>
        </w:tc>
      </w:tr>
      <w:tr w:rsidR="00B61A1C">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ПК-4.7 владеть педагогически обоснованными формами, методами, средствами и приемами организации деятельности учащихся с учетом особенностей избранной деятельности и особенностей учащихся</w:t>
            </w:r>
          </w:p>
        </w:tc>
      </w:tr>
      <w:tr w:rsidR="00B61A1C">
        <w:trPr>
          <w:trHeight w:hRule="exact" w:val="416"/>
        </w:trPr>
        <w:tc>
          <w:tcPr>
            <w:tcW w:w="3970" w:type="dxa"/>
          </w:tcPr>
          <w:p w:rsidR="00B61A1C" w:rsidRDefault="00B61A1C"/>
        </w:tc>
        <w:tc>
          <w:tcPr>
            <w:tcW w:w="1702" w:type="dxa"/>
          </w:tcPr>
          <w:p w:rsidR="00B61A1C" w:rsidRDefault="00B61A1C"/>
        </w:tc>
        <w:tc>
          <w:tcPr>
            <w:tcW w:w="1702" w:type="dxa"/>
          </w:tcPr>
          <w:p w:rsidR="00B61A1C" w:rsidRDefault="00B61A1C"/>
        </w:tc>
        <w:tc>
          <w:tcPr>
            <w:tcW w:w="426" w:type="dxa"/>
          </w:tcPr>
          <w:p w:rsidR="00B61A1C" w:rsidRDefault="00B61A1C"/>
        </w:tc>
        <w:tc>
          <w:tcPr>
            <w:tcW w:w="710" w:type="dxa"/>
          </w:tcPr>
          <w:p w:rsidR="00B61A1C" w:rsidRDefault="00B61A1C"/>
        </w:tc>
        <w:tc>
          <w:tcPr>
            <w:tcW w:w="143" w:type="dxa"/>
          </w:tcPr>
          <w:p w:rsidR="00B61A1C" w:rsidRDefault="00B61A1C"/>
        </w:tc>
        <w:tc>
          <w:tcPr>
            <w:tcW w:w="993" w:type="dxa"/>
          </w:tcPr>
          <w:p w:rsidR="00B61A1C" w:rsidRDefault="00B61A1C"/>
        </w:tc>
      </w:tr>
      <w:tr w:rsidR="00B61A1C">
        <w:trPr>
          <w:trHeight w:hRule="exact" w:val="304"/>
        </w:trPr>
        <w:tc>
          <w:tcPr>
            <w:tcW w:w="9654" w:type="dxa"/>
            <w:gridSpan w:val="7"/>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61A1C">
        <w:trPr>
          <w:trHeight w:hRule="exact" w:val="1637"/>
        </w:trPr>
        <w:tc>
          <w:tcPr>
            <w:tcW w:w="9654" w:type="dxa"/>
            <w:gridSpan w:val="7"/>
            <w:shd w:val="clear" w:color="000000" w:fill="FFFFFF"/>
            <w:tcMar>
              <w:left w:w="34" w:type="dxa"/>
              <w:right w:w="34" w:type="dxa"/>
            </w:tcMar>
          </w:tcPr>
          <w:p w:rsidR="00B61A1C" w:rsidRDefault="00B61A1C">
            <w:pPr>
              <w:spacing w:after="0" w:line="240" w:lineRule="auto"/>
              <w:jc w:val="both"/>
              <w:rPr>
                <w:sz w:val="24"/>
                <w:szCs w:val="24"/>
              </w:rPr>
            </w:pPr>
          </w:p>
          <w:p w:rsidR="00B61A1C" w:rsidRDefault="00241DE9">
            <w:pPr>
              <w:spacing w:after="0" w:line="240" w:lineRule="auto"/>
              <w:jc w:val="both"/>
              <w:rPr>
                <w:sz w:val="24"/>
                <w:szCs w:val="24"/>
              </w:rPr>
            </w:pPr>
            <w:r>
              <w:rPr>
                <w:rFonts w:ascii="Times New Roman" w:hAnsi="Times New Roman" w:cs="Times New Roman"/>
                <w:color w:val="000000"/>
                <w:sz w:val="24"/>
                <w:szCs w:val="24"/>
              </w:rPr>
              <w:t>Дисциплина Б1.В.02.02 «Безопасность на водоемах» относится к обязательной части, является дисциплиной Блока Б1. «Дисциплины (модули)». Модуль "Предметно- 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B61A1C">
        <w:trPr>
          <w:trHeight w:hRule="exact" w:val="138"/>
        </w:trPr>
        <w:tc>
          <w:tcPr>
            <w:tcW w:w="3970" w:type="dxa"/>
          </w:tcPr>
          <w:p w:rsidR="00B61A1C" w:rsidRDefault="00B61A1C"/>
        </w:tc>
        <w:tc>
          <w:tcPr>
            <w:tcW w:w="1702" w:type="dxa"/>
          </w:tcPr>
          <w:p w:rsidR="00B61A1C" w:rsidRDefault="00B61A1C"/>
        </w:tc>
        <w:tc>
          <w:tcPr>
            <w:tcW w:w="1702" w:type="dxa"/>
          </w:tcPr>
          <w:p w:rsidR="00B61A1C" w:rsidRDefault="00B61A1C"/>
        </w:tc>
        <w:tc>
          <w:tcPr>
            <w:tcW w:w="426" w:type="dxa"/>
          </w:tcPr>
          <w:p w:rsidR="00B61A1C" w:rsidRDefault="00B61A1C"/>
        </w:tc>
        <w:tc>
          <w:tcPr>
            <w:tcW w:w="710" w:type="dxa"/>
          </w:tcPr>
          <w:p w:rsidR="00B61A1C" w:rsidRDefault="00B61A1C"/>
        </w:tc>
        <w:tc>
          <w:tcPr>
            <w:tcW w:w="143" w:type="dxa"/>
          </w:tcPr>
          <w:p w:rsidR="00B61A1C" w:rsidRDefault="00B61A1C"/>
        </w:tc>
        <w:tc>
          <w:tcPr>
            <w:tcW w:w="993" w:type="dxa"/>
          </w:tcPr>
          <w:p w:rsidR="00B61A1C" w:rsidRDefault="00B61A1C"/>
        </w:tc>
      </w:tr>
      <w:tr w:rsidR="00B61A1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1A1C" w:rsidRDefault="00241DE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1A1C" w:rsidRDefault="00241DE9">
            <w:pPr>
              <w:spacing w:after="0" w:line="240" w:lineRule="auto"/>
              <w:jc w:val="center"/>
              <w:rPr>
                <w:sz w:val="24"/>
                <w:szCs w:val="24"/>
              </w:rPr>
            </w:pPr>
            <w:r>
              <w:rPr>
                <w:rFonts w:ascii="Times New Roman" w:hAnsi="Times New Roman" w:cs="Times New Roman"/>
                <w:color w:val="000000"/>
                <w:sz w:val="24"/>
                <w:szCs w:val="24"/>
              </w:rPr>
              <w:t>Коды</w:t>
            </w:r>
          </w:p>
          <w:p w:rsidR="00B61A1C" w:rsidRDefault="00241DE9">
            <w:pPr>
              <w:spacing w:after="0" w:line="240" w:lineRule="auto"/>
              <w:jc w:val="center"/>
              <w:rPr>
                <w:sz w:val="24"/>
                <w:szCs w:val="24"/>
              </w:rPr>
            </w:pPr>
            <w:r>
              <w:rPr>
                <w:rFonts w:ascii="Times New Roman" w:hAnsi="Times New Roman" w:cs="Times New Roman"/>
                <w:color w:val="000000"/>
                <w:sz w:val="24"/>
                <w:szCs w:val="24"/>
              </w:rPr>
              <w:t>форми-</w:t>
            </w:r>
          </w:p>
          <w:p w:rsidR="00B61A1C" w:rsidRDefault="00241DE9">
            <w:pPr>
              <w:spacing w:after="0" w:line="240" w:lineRule="auto"/>
              <w:jc w:val="center"/>
              <w:rPr>
                <w:sz w:val="24"/>
                <w:szCs w:val="24"/>
              </w:rPr>
            </w:pPr>
            <w:r>
              <w:rPr>
                <w:rFonts w:ascii="Times New Roman" w:hAnsi="Times New Roman" w:cs="Times New Roman"/>
                <w:color w:val="000000"/>
                <w:sz w:val="24"/>
                <w:szCs w:val="24"/>
              </w:rPr>
              <w:t>руемых</w:t>
            </w:r>
          </w:p>
          <w:p w:rsidR="00B61A1C" w:rsidRDefault="00241DE9">
            <w:pPr>
              <w:spacing w:after="0" w:line="240" w:lineRule="auto"/>
              <w:jc w:val="center"/>
              <w:rPr>
                <w:sz w:val="24"/>
                <w:szCs w:val="24"/>
              </w:rPr>
            </w:pPr>
            <w:r>
              <w:rPr>
                <w:rFonts w:ascii="Times New Roman" w:hAnsi="Times New Roman" w:cs="Times New Roman"/>
                <w:color w:val="000000"/>
                <w:sz w:val="24"/>
                <w:szCs w:val="24"/>
              </w:rPr>
              <w:t>компе-</w:t>
            </w:r>
          </w:p>
          <w:p w:rsidR="00B61A1C" w:rsidRDefault="00241DE9">
            <w:pPr>
              <w:spacing w:after="0" w:line="240" w:lineRule="auto"/>
              <w:jc w:val="center"/>
              <w:rPr>
                <w:sz w:val="24"/>
                <w:szCs w:val="24"/>
              </w:rPr>
            </w:pPr>
            <w:r>
              <w:rPr>
                <w:rFonts w:ascii="Times New Roman" w:hAnsi="Times New Roman" w:cs="Times New Roman"/>
                <w:color w:val="000000"/>
                <w:sz w:val="24"/>
                <w:szCs w:val="24"/>
              </w:rPr>
              <w:t>тенций</w:t>
            </w:r>
          </w:p>
        </w:tc>
      </w:tr>
      <w:tr w:rsidR="00B61A1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1A1C" w:rsidRDefault="00241DE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1A1C" w:rsidRDefault="00B61A1C"/>
        </w:tc>
      </w:tr>
      <w:tr w:rsidR="00B61A1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1A1C" w:rsidRDefault="00241DE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1A1C" w:rsidRDefault="00241DE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1A1C" w:rsidRDefault="00B61A1C"/>
        </w:tc>
      </w:tr>
      <w:tr w:rsidR="00B61A1C">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1A1C" w:rsidRDefault="00241DE9">
            <w:pPr>
              <w:spacing w:after="0" w:line="240" w:lineRule="auto"/>
              <w:jc w:val="center"/>
            </w:pPr>
            <w:r>
              <w:rPr>
                <w:rFonts w:ascii="Times New Roman" w:hAnsi="Times New Roman" w:cs="Times New Roman"/>
                <w:color w:val="000000"/>
              </w:rPr>
              <w:t>Безопасность на дороге и в общественном транспорте</w:t>
            </w:r>
          </w:p>
          <w:p w:rsidR="00B61A1C" w:rsidRDefault="00241DE9">
            <w:pPr>
              <w:spacing w:after="0" w:line="240" w:lineRule="auto"/>
              <w:jc w:val="center"/>
            </w:pPr>
            <w:r>
              <w:rPr>
                <w:rFonts w:ascii="Times New Roman" w:hAnsi="Times New Roman" w:cs="Times New Roman"/>
                <w:color w:val="000000"/>
              </w:rPr>
              <w:t>Дисциплины методической подготовки, ориентированные на достижение результатов обучения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1A1C" w:rsidRDefault="00241DE9">
            <w:pPr>
              <w:spacing w:after="0" w:line="240" w:lineRule="auto"/>
              <w:jc w:val="center"/>
            </w:pPr>
            <w:r>
              <w:rPr>
                <w:rFonts w:ascii="Times New Roman" w:hAnsi="Times New Roman" w:cs="Times New Roman"/>
                <w:color w:val="000000"/>
              </w:rPr>
              <w:t>Модуль "Здоровьесберегающий"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1A1C" w:rsidRDefault="00241DE9">
            <w:pPr>
              <w:spacing w:after="0" w:line="240" w:lineRule="auto"/>
              <w:jc w:val="center"/>
              <w:rPr>
                <w:sz w:val="24"/>
                <w:szCs w:val="24"/>
              </w:rPr>
            </w:pPr>
            <w:r>
              <w:rPr>
                <w:rFonts w:ascii="Times New Roman" w:hAnsi="Times New Roman" w:cs="Times New Roman"/>
                <w:color w:val="000000"/>
                <w:sz w:val="24"/>
                <w:szCs w:val="24"/>
              </w:rPr>
              <w:t>ПК-2, ПК-1, ПК-4</w:t>
            </w:r>
          </w:p>
        </w:tc>
      </w:tr>
      <w:tr w:rsidR="00B61A1C">
        <w:trPr>
          <w:trHeight w:hRule="exact" w:val="138"/>
        </w:trPr>
        <w:tc>
          <w:tcPr>
            <w:tcW w:w="3970" w:type="dxa"/>
          </w:tcPr>
          <w:p w:rsidR="00B61A1C" w:rsidRDefault="00B61A1C"/>
        </w:tc>
        <w:tc>
          <w:tcPr>
            <w:tcW w:w="1702" w:type="dxa"/>
          </w:tcPr>
          <w:p w:rsidR="00B61A1C" w:rsidRDefault="00B61A1C"/>
        </w:tc>
        <w:tc>
          <w:tcPr>
            <w:tcW w:w="1702" w:type="dxa"/>
          </w:tcPr>
          <w:p w:rsidR="00B61A1C" w:rsidRDefault="00B61A1C"/>
        </w:tc>
        <w:tc>
          <w:tcPr>
            <w:tcW w:w="426" w:type="dxa"/>
          </w:tcPr>
          <w:p w:rsidR="00B61A1C" w:rsidRDefault="00B61A1C"/>
        </w:tc>
        <w:tc>
          <w:tcPr>
            <w:tcW w:w="710" w:type="dxa"/>
          </w:tcPr>
          <w:p w:rsidR="00B61A1C" w:rsidRDefault="00B61A1C"/>
        </w:tc>
        <w:tc>
          <w:tcPr>
            <w:tcW w:w="143" w:type="dxa"/>
          </w:tcPr>
          <w:p w:rsidR="00B61A1C" w:rsidRDefault="00B61A1C"/>
        </w:tc>
        <w:tc>
          <w:tcPr>
            <w:tcW w:w="993" w:type="dxa"/>
          </w:tcPr>
          <w:p w:rsidR="00B61A1C" w:rsidRDefault="00B61A1C"/>
        </w:tc>
      </w:tr>
      <w:tr w:rsidR="00B61A1C">
        <w:trPr>
          <w:trHeight w:hRule="exact" w:val="1125"/>
        </w:trPr>
        <w:tc>
          <w:tcPr>
            <w:tcW w:w="9654" w:type="dxa"/>
            <w:gridSpan w:val="7"/>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61A1C">
        <w:trPr>
          <w:trHeight w:hRule="exact" w:val="585"/>
        </w:trPr>
        <w:tc>
          <w:tcPr>
            <w:tcW w:w="9654" w:type="dxa"/>
            <w:gridSpan w:val="7"/>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61A1C" w:rsidRDefault="00241DE9">
            <w:pPr>
              <w:spacing w:after="0" w:line="240" w:lineRule="auto"/>
              <w:jc w:val="center"/>
              <w:rPr>
                <w:sz w:val="24"/>
                <w:szCs w:val="24"/>
              </w:rPr>
            </w:pPr>
            <w:r>
              <w:rPr>
                <w:rFonts w:ascii="Times New Roman" w:hAnsi="Times New Roman" w:cs="Times New Roman"/>
                <w:color w:val="000000"/>
                <w:sz w:val="24"/>
                <w:szCs w:val="24"/>
              </w:rPr>
              <w:t>Из них:</w:t>
            </w:r>
          </w:p>
        </w:tc>
      </w:tr>
      <w:tr w:rsidR="00B61A1C">
        <w:trPr>
          <w:trHeight w:hRule="exact" w:val="138"/>
        </w:trPr>
        <w:tc>
          <w:tcPr>
            <w:tcW w:w="3970" w:type="dxa"/>
          </w:tcPr>
          <w:p w:rsidR="00B61A1C" w:rsidRDefault="00B61A1C"/>
        </w:tc>
        <w:tc>
          <w:tcPr>
            <w:tcW w:w="1702" w:type="dxa"/>
          </w:tcPr>
          <w:p w:rsidR="00B61A1C" w:rsidRDefault="00B61A1C"/>
        </w:tc>
        <w:tc>
          <w:tcPr>
            <w:tcW w:w="1702" w:type="dxa"/>
          </w:tcPr>
          <w:p w:rsidR="00B61A1C" w:rsidRDefault="00B61A1C"/>
        </w:tc>
        <w:tc>
          <w:tcPr>
            <w:tcW w:w="426" w:type="dxa"/>
          </w:tcPr>
          <w:p w:rsidR="00B61A1C" w:rsidRDefault="00B61A1C"/>
        </w:tc>
        <w:tc>
          <w:tcPr>
            <w:tcW w:w="710" w:type="dxa"/>
          </w:tcPr>
          <w:p w:rsidR="00B61A1C" w:rsidRDefault="00B61A1C"/>
        </w:tc>
        <w:tc>
          <w:tcPr>
            <w:tcW w:w="143" w:type="dxa"/>
          </w:tcPr>
          <w:p w:rsidR="00B61A1C" w:rsidRDefault="00B61A1C"/>
        </w:tc>
        <w:tc>
          <w:tcPr>
            <w:tcW w:w="993" w:type="dxa"/>
          </w:tcPr>
          <w:p w:rsidR="00B61A1C" w:rsidRDefault="00B61A1C"/>
        </w:tc>
      </w:tr>
      <w:tr w:rsidR="00B61A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10</w:t>
            </w:r>
          </w:p>
        </w:tc>
      </w:tr>
      <w:tr w:rsidR="00B61A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6</w:t>
            </w:r>
          </w:p>
        </w:tc>
      </w:tr>
      <w:tr w:rsidR="00B61A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0</w:t>
            </w:r>
          </w:p>
        </w:tc>
      </w:tr>
      <w:tr w:rsidR="00B61A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0</w:t>
            </w:r>
          </w:p>
        </w:tc>
      </w:tr>
      <w:tr w:rsidR="00B61A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4</w:t>
            </w:r>
          </w:p>
        </w:tc>
      </w:tr>
      <w:tr w:rsidR="00B61A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94</w:t>
            </w:r>
          </w:p>
        </w:tc>
      </w:tr>
      <w:tr w:rsidR="00B61A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4</w:t>
            </w:r>
          </w:p>
        </w:tc>
      </w:tr>
      <w:tr w:rsidR="00B61A1C">
        <w:trPr>
          <w:trHeight w:hRule="exact" w:val="416"/>
        </w:trPr>
        <w:tc>
          <w:tcPr>
            <w:tcW w:w="3970" w:type="dxa"/>
          </w:tcPr>
          <w:p w:rsidR="00B61A1C" w:rsidRDefault="00B61A1C"/>
        </w:tc>
        <w:tc>
          <w:tcPr>
            <w:tcW w:w="1702" w:type="dxa"/>
          </w:tcPr>
          <w:p w:rsidR="00B61A1C" w:rsidRDefault="00B61A1C"/>
        </w:tc>
        <w:tc>
          <w:tcPr>
            <w:tcW w:w="1702" w:type="dxa"/>
          </w:tcPr>
          <w:p w:rsidR="00B61A1C" w:rsidRDefault="00B61A1C"/>
        </w:tc>
        <w:tc>
          <w:tcPr>
            <w:tcW w:w="426" w:type="dxa"/>
          </w:tcPr>
          <w:p w:rsidR="00B61A1C" w:rsidRDefault="00B61A1C"/>
        </w:tc>
        <w:tc>
          <w:tcPr>
            <w:tcW w:w="710" w:type="dxa"/>
          </w:tcPr>
          <w:p w:rsidR="00B61A1C" w:rsidRDefault="00B61A1C"/>
        </w:tc>
        <w:tc>
          <w:tcPr>
            <w:tcW w:w="143" w:type="dxa"/>
          </w:tcPr>
          <w:p w:rsidR="00B61A1C" w:rsidRDefault="00B61A1C"/>
        </w:tc>
        <w:tc>
          <w:tcPr>
            <w:tcW w:w="993" w:type="dxa"/>
          </w:tcPr>
          <w:p w:rsidR="00B61A1C" w:rsidRDefault="00B61A1C"/>
        </w:tc>
      </w:tr>
      <w:tr w:rsidR="00B61A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зачеты 2</w:t>
            </w:r>
          </w:p>
        </w:tc>
      </w:tr>
      <w:tr w:rsidR="00B61A1C">
        <w:trPr>
          <w:trHeight w:hRule="exact" w:val="277"/>
        </w:trPr>
        <w:tc>
          <w:tcPr>
            <w:tcW w:w="3970" w:type="dxa"/>
          </w:tcPr>
          <w:p w:rsidR="00B61A1C" w:rsidRDefault="00B61A1C"/>
        </w:tc>
        <w:tc>
          <w:tcPr>
            <w:tcW w:w="1702" w:type="dxa"/>
          </w:tcPr>
          <w:p w:rsidR="00B61A1C" w:rsidRDefault="00B61A1C"/>
        </w:tc>
        <w:tc>
          <w:tcPr>
            <w:tcW w:w="1702" w:type="dxa"/>
          </w:tcPr>
          <w:p w:rsidR="00B61A1C" w:rsidRDefault="00B61A1C"/>
        </w:tc>
        <w:tc>
          <w:tcPr>
            <w:tcW w:w="426" w:type="dxa"/>
          </w:tcPr>
          <w:p w:rsidR="00B61A1C" w:rsidRDefault="00B61A1C"/>
        </w:tc>
        <w:tc>
          <w:tcPr>
            <w:tcW w:w="710" w:type="dxa"/>
          </w:tcPr>
          <w:p w:rsidR="00B61A1C" w:rsidRDefault="00B61A1C"/>
        </w:tc>
        <w:tc>
          <w:tcPr>
            <w:tcW w:w="143" w:type="dxa"/>
          </w:tcPr>
          <w:p w:rsidR="00B61A1C" w:rsidRDefault="00B61A1C"/>
        </w:tc>
        <w:tc>
          <w:tcPr>
            <w:tcW w:w="993" w:type="dxa"/>
          </w:tcPr>
          <w:p w:rsidR="00B61A1C" w:rsidRDefault="00B61A1C"/>
        </w:tc>
      </w:tr>
      <w:tr w:rsidR="00B61A1C">
        <w:trPr>
          <w:trHeight w:hRule="exact" w:val="1666"/>
        </w:trPr>
        <w:tc>
          <w:tcPr>
            <w:tcW w:w="9654" w:type="dxa"/>
            <w:gridSpan w:val="7"/>
            <w:shd w:val="clear" w:color="000000" w:fill="FFFFFF"/>
            <w:tcMar>
              <w:left w:w="34" w:type="dxa"/>
              <w:right w:w="34" w:type="dxa"/>
            </w:tcMar>
          </w:tcPr>
          <w:p w:rsidR="00B61A1C" w:rsidRDefault="00B61A1C">
            <w:pPr>
              <w:spacing w:after="0" w:line="240" w:lineRule="auto"/>
              <w:jc w:val="center"/>
              <w:rPr>
                <w:sz w:val="24"/>
                <w:szCs w:val="24"/>
              </w:rPr>
            </w:pPr>
          </w:p>
          <w:p w:rsidR="00B61A1C" w:rsidRDefault="00241DE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61A1C" w:rsidRDefault="00B61A1C">
            <w:pPr>
              <w:spacing w:after="0" w:line="240" w:lineRule="auto"/>
              <w:jc w:val="center"/>
              <w:rPr>
                <w:sz w:val="24"/>
                <w:szCs w:val="24"/>
              </w:rPr>
            </w:pPr>
          </w:p>
          <w:p w:rsidR="00B61A1C" w:rsidRDefault="00241DE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61A1C">
        <w:trPr>
          <w:trHeight w:hRule="exact" w:val="416"/>
        </w:trPr>
        <w:tc>
          <w:tcPr>
            <w:tcW w:w="3970" w:type="dxa"/>
          </w:tcPr>
          <w:p w:rsidR="00B61A1C" w:rsidRDefault="00B61A1C"/>
        </w:tc>
        <w:tc>
          <w:tcPr>
            <w:tcW w:w="1702" w:type="dxa"/>
          </w:tcPr>
          <w:p w:rsidR="00B61A1C" w:rsidRDefault="00B61A1C"/>
        </w:tc>
        <w:tc>
          <w:tcPr>
            <w:tcW w:w="1702" w:type="dxa"/>
          </w:tcPr>
          <w:p w:rsidR="00B61A1C" w:rsidRDefault="00B61A1C"/>
        </w:tc>
        <w:tc>
          <w:tcPr>
            <w:tcW w:w="426" w:type="dxa"/>
          </w:tcPr>
          <w:p w:rsidR="00B61A1C" w:rsidRDefault="00B61A1C"/>
        </w:tc>
        <w:tc>
          <w:tcPr>
            <w:tcW w:w="710" w:type="dxa"/>
          </w:tcPr>
          <w:p w:rsidR="00B61A1C" w:rsidRDefault="00B61A1C"/>
        </w:tc>
        <w:tc>
          <w:tcPr>
            <w:tcW w:w="143" w:type="dxa"/>
          </w:tcPr>
          <w:p w:rsidR="00B61A1C" w:rsidRDefault="00B61A1C"/>
        </w:tc>
        <w:tc>
          <w:tcPr>
            <w:tcW w:w="993" w:type="dxa"/>
          </w:tcPr>
          <w:p w:rsidR="00B61A1C" w:rsidRDefault="00B61A1C"/>
        </w:tc>
      </w:tr>
      <w:tr w:rsidR="00B61A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1A1C" w:rsidRDefault="00241DE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1A1C" w:rsidRDefault="00241DE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1A1C" w:rsidRDefault="00241DE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1A1C" w:rsidRDefault="00241DE9">
            <w:pPr>
              <w:spacing w:after="0" w:line="240" w:lineRule="auto"/>
              <w:jc w:val="center"/>
              <w:rPr>
                <w:sz w:val="24"/>
                <w:szCs w:val="24"/>
              </w:rPr>
            </w:pPr>
            <w:r>
              <w:rPr>
                <w:rFonts w:ascii="Times New Roman" w:hAnsi="Times New Roman" w:cs="Times New Roman"/>
                <w:color w:val="000000"/>
                <w:sz w:val="24"/>
                <w:szCs w:val="24"/>
              </w:rPr>
              <w:t>Часов</w:t>
            </w:r>
          </w:p>
        </w:tc>
      </w:tr>
      <w:tr w:rsidR="00B61A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1A1C" w:rsidRDefault="00241DE9">
            <w:pPr>
              <w:spacing w:after="0" w:line="240" w:lineRule="auto"/>
              <w:rPr>
                <w:sz w:val="24"/>
                <w:szCs w:val="24"/>
              </w:rPr>
            </w:pPr>
            <w:r>
              <w:rPr>
                <w:rFonts w:ascii="Times New Roman" w:hAnsi="Times New Roman" w:cs="Times New Roman"/>
                <w:b/>
                <w:color w:val="000000"/>
                <w:sz w:val="24"/>
                <w:szCs w:val="24"/>
              </w:rPr>
              <w:t>Классификация водоемов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1A1C" w:rsidRDefault="00B61A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1A1C" w:rsidRDefault="00B61A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1A1C" w:rsidRDefault="00B61A1C"/>
        </w:tc>
      </w:tr>
      <w:tr w:rsidR="00B61A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Классификация водоемов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2</w:t>
            </w:r>
          </w:p>
        </w:tc>
      </w:tr>
      <w:tr w:rsidR="00B61A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Классификация водоемов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14</w:t>
            </w:r>
          </w:p>
        </w:tc>
      </w:tr>
    </w:tbl>
    <w:p w:rsidR="00B61A1C" w:rsidRDefault="00241DE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61A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lastRenderedPageBreak/>
              <w:t>Безопасность на водоемах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2</w:t>
            </w:r>
          </w:p>
        </w:tc>
      </w:tr>
      <w:tr w:rsidR="00B61A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1A1C" w:rsidRDefault="00241DE9">
            <w:pPr>
              <w:spacing w:after="0" w:line="240" w:lineRule="auto"/>
              <w:rPr>
                <w:sz w:val="24"/>
                <w:szCs w:val="24"/>
              </w:rPr>
            </w:pPr>
            <w:r>
              <w:rPr>
                <w:rFonts w:ascii="Times New Roman" w:hAnsi="Times New Roman" w:cs="Times New Roman"/>
                <w:b/>
                <w:color w:val="000000"/>
                <w:sz w:val="24"/>
                <w:szCs w:val="24"/>
              </w:rPr>
              <w:t>Безопасное поведение на водоемах в различных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1A1C" w:rsidRDefault="00B61A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1A1C" w:rsidRDefault="00B61A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1A1C" w:rsidRDefault="00B61A1C"/>
        </w:tc>
      </w:tr>
      <w:tr w:rsidR="00B61A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Безопасное поведение на водоемах в различных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2</w:t>
            </w:r>
          </w:p>
        </w:tc>
      </w:tr>
      <w:tr w:rsidR="00B61A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Водоемы в черте города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2</w:t>
            </w:r>
          </w:p>
        </w:tc>
      </w:tr>
      <w:tr w:rsidR="00B61A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Безопасное поведение на водоемах в различных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16</w:t>
            </w:r>
          </w:p>
        </w:tc>
      </w:tr>
      <w:tr w:rsidR="00B61A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Водоемы в черте города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16</w:t>
            </w:r>
          </w:p>
        </w:tc>
      </w:tr>
      <w:tr w:rsidR="00B61A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Меры безопасного поведения на водоемах в различное время года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16</w:t>
            </w:r>
          </w:p>
        </w:tc>
      </w:tr>
      <w:tr w:rsidR="00B61A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Техника безопасности на водоемах в зимнее и летнее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16</w:t>
            </w:r>
          </w:p>
        </w:tc>
      </w:tr>
      <w:tr w:rsidR="00B61A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Причины опасных происшествий и несчастных случаев на воде.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16</w:t>
            </w:r>
          </w:p>
        </w:tc>
      </w:tr>
      <w:tr w:rsidR="00B61A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Меры безопасного поведения на водоемах в различное время года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2</w:t>
            </w:r>
          </w:p>
        </w:tc>
      </w:tr>
      <w:tr w:rsidR="00B61A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B61A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4</w:t>
            </w:r>
          </w:p>
        </w:tc>
      </w:tr>
      <w:tr w:rsidR="00B61A1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B61A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B61A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color w:val="000000"/>
                <w:sz w:val="24"/>
                <w:szCs w:val="24"/>
              </w:rPr>
              <w:t>108</w:t>
            </w:r>
          </w:p>
        </w:tc>
      </w:tr>
      <w:tr w:rsidR="00B61A1C">
        <w:trPr>
          <w:trHeight w:hRule="exact" w:val="9800"/>
        </w:trPr>
        <w:tc>
          <w:tcPr>
            <w:tcW w:w="9654" w:type="dxa"/>
            <w:gridSpan w:val="4"/>
            <w:shd w:val="clear" w:color="000000" w:fill="FFFFFF"/>
            <w:tcMar>
              <w:left w:w="34" w:type="dxa"/>
              <w:right w:w="34" w:type="dxa"/>
            </w:tcMar>
          </w:tcPr>
          <w:p w:rsidR="00B61A1C" w:rsidRDefault="00B61A1C">
            <w:pPr>
              <w:spacing w:after="0" w:line="240" w:lineRule="auto"/>
              <w:jc w:val="both"/>
              <w:rPr>
                <w:sz w:val="20"/>
                <w:szCs w:val="20"/>
              </w:rPr>
            </w:pPr>
          </w:p>
          <w:p w:rsidR="00B61A1C" w:rsidRDefault="00241DE9">
            <w:pPr>
              <w:spacing w:after="0" w:line="240" w:lineRule="auto"/>
              <w:jc w:val="both"/>
              <w:rPr>
                <w:sz w:val="20"/>
                <w:szCs w:val="20"/>
              </w:rPr>
            </w:pPr>
            <w:r>
              <w:rPr>
                <w:rFonts w:ascii="Times New Roman" w:hAnsi="Times New Roman" w:cs="Times New Roman"/>
                <w:color w:val="000000"/>
                <w:sz w:val="20"/>
                <w:szCs w:val="20"/>
              </w:rPr>
              <w:t>* Примечания:</w:t>
            </w:r>
          </w:p>
          <w:p w:rsidR="00B61A1C" w:rsidRDefault="00241DE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61A1C" w:rsidRDefault="00241DE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61A1C" w:rsidRDefault="00241DE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61A1C" w:rsidRDefault="00241DE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61A1C" w:rsidRDefault="00241DE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61A1C" w:rsidRDefault="00241DE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B61A1C" w:rsidRDefault="00241D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1A1C">
        <w:trPr>
          <w:trHeight w:hRule="exact" w:val="8128"/>
        </w:trPr>
        <w:tc>
          <w:tcPr>
            <w:tcW w:w="9654" w:type="dxa"/>
            <w:shd w:val="clear" w:color="000000" w:fill="FFFFFF"/>
            <w:tcMar>
              <w:left w:w="34" w:type="dxa"/>
              <w:right w:w="34" w:type="dxa"/>
            </w:tcMar>
          </w:tcPr>
          <w:p w:rsidR="00B61A1C" w:rsidRDefault="00241DE9">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61A1C" w:rsidRDefault="00241DE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61A1C" w:rsidRDefault="00241DE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61A1C">
        <w:trPr>
          <w:trHeight w:hRule="exact" w:val="585"/>
        </w:trPr>
        <w:tc>
          <w:tcPr>
            <w:tcW w:w="9654" w:type="dxa"/>
            <w:shd w:val="clear" w:color="000000" w:fill="FFFFFF"/>
            <w:tcMar>
              <w:left w:w="34" w:type="dxa"/>
              <w:right w:w="34" w:type="dxa"/>
            </w:tcMar>
          </w:tcPr>
          <w:p w:rsidR="00B61A1C" w:rsidRDefault="00B61A1C">
            <w:pPr>
              <w:spacing w:after="0" w:line="240" w:lineRule="auto"/>
              <w:rPr>
                <w:sz w:val="24"/>
                <w:szCs w:val="24"/>
              </w:rPr>
            </w:pPr>
          </w:p>
          <w:p w:rsidR="00B61A1C" w:rsidRDefault="00241DE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61A1C">
        <w:trPr>
          <w:trHeight w:hRule="exact" w:val="277"/>
        </w:trPr>
        <w:tc>
          <w:tcPr>
            <w:tcW w:w="9654" w:type="dxa"/>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61A1C">
        <w:trPr>
          <w:trHeight w:hRule="exact" w:val="26"/>
        </w:trPr>
        <w:tc>
          <w:tcPr>
            <w:tcW w:w="9654" w:type="dxa"/>
            <w:vMerge w:val="restart"/>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b/>
                <w:color w:val="000000"/>
                <w:sz w:val="24"/>
                <w:szCs w:val="24"/>
              </w:rPr>
              <w:t>Классификация водоемов</w:t>
            </w:r>
          </w:p>
        </w:tc>
      </w:tr>
      <w:tr w:rsidR="00B61A1C">
        <w:trPr>
          <w:trHeight w:hRule="exact" w:val="277"/>
        </w:trPr>
        <w:tc>
          <w:tcPr>
            <w:tcW w:w="9654" w:type="dxa"/>
            <w:vMerge/>
            <w:shd w:val="clear" w:color="000000" w:fill="FFFFFF"/>
            <w:tcMar>
              <w:left w:w="34" w:type="dxa"/>
              <w:right w:w="34" w:type="dxa"/>
            </w:tcMar>
          </w:tcPr>
          <w:p w:rsidR="00B61A1C" w:rsidRDefault="00B61A1C"/>
        </w:tc>
      </w:tr>
      <w:tr w:rsidR="00B61A1C">
        <w:trPr>
          <w:trHeight w:hRule="exact" w:val="285"/>
        </w:trPr>
        <w:tc>
          <w:tcPr>
            <w:tcW w:w="9654" w:type="dxa"/>
            <w:shd w:val="clear" w:color="000000" w:fill="FFFFFF"/>
            <w:tcMar>
              <w:left w:w="34" w:type="dxa"/>
              <w:right w:w="34" w:type="dxa"/>
            </w:tcMar>
          </w:tcPr>
          <w:p w:rsidR="00B61A1C" w:rsidRDefault="00B61A1C">
            <w:pPr>
              <w:spacing w:after="0" w:line="240" w:lineRule="auto"/>
              <w:jc w:val="both"/>
              <w:rPr>
                <w:sz w:val="24"/>
                <w:szCs w:val="24"/>
              </w:rPr>
            </w:pPr>
          </w:p>
        </w:tc>
      </w:tr>
      <w:tr w:rsidR="00B61A1C">
        <w:trPr>
          <w:trHeight w:hRule="exact" w:val="304"/>
        </w:trPr>
        <w:tc>
          <w:tcPr>
            <w:tcW w:w="9654" w:type="dxa"/>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b/>
                <w:color w:val="000000"/>
                <w:sz w:val="24"/>
                <w:szCs w:val="24"/>
              </w:rPr>
              <w:t>Безопасное поведение на водоемах в различных условиях</w:t>
            </w:r>
          </w:p>
        </w:tc>
      </w:tr>
      <w:tr w:rsidR="00B61A1C">
        <w:trPr>
          <w:trHeight w:hRule="exact" w:val="285"/>
        </w:trPr>
        <w:tc>
          <w:tcPr>
            <w:tcW w:w="9654" w:type="dxa"/>
            <w:shd w:val="clear" w:color="000000" w:fill="FFFFFF"/>
            <w:tcMar>
              <w:left w:w="34" w:type="dxa"/>
              <w:right w:w="34" w:type="dxa"/>
            </w:tcMar>
          </w:tcPr>
          <w:p w:rsidR="00B61A1C" w:rsidRDefault="00B61A1C">
            <w:pPr>
              <w:spacing w:after="0" w:line="240" w:lineRule="auto"/>
              <w:jc w:val="both"/>
              <w:rPr>
                <w:sz w:val="24"/>
                <w:szCs w:val="24"/>
              </w:rPr>
            </w:pPr>
          </w:p>
        </w:tc>
      </w:tr>
      <w:tr w:rsidR="00B61A1C">
        <w:trPr>
          <w:trHeight w:hRule="exact" w:val="304"/>
        </w:trPr>
        <w:tc>
          <w:tcPr>
            <w:tcW w:w="9654" w:type="dxa"/>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b/>
                <w:color w:val="000000"/>
                <w:sz w:val="24"/>
                <w:szCs w:val="24"/>
              </w:rPr>
              <w:t>Водоемы в черте города</w:t>
            </w:r>
          </w:p>
        </w:tc>
      </w:tr>
      <w:tr w:rsidR="00B61A1C">
        <w:trPr>
          <w:trHeight w:hRule="exact" w:val="285"/>
        </w:trPr>
        <w:tc>
          <w:tcPr>
            <w:tcW w:w="9654" w:type="dxa"/>
            <w:shd w:val="clear" w:color="000000" w:fill="FFFFFF"/>
            <w:tcMar>
              <w:left w:w="34" w:type="dxa"/>
              <w:right w:w="34" w:type="dxa"/>
            </w:tcMar>
          </w:tcPr>
          <w:p w:rsidR="00B61A1C" w:rsidRDefault="00B61A1C">
            <w:pPr>
              <w:spacing w:after="0" w:line="240" w:lineRule="auto"/>
              <w:jc w:val="both"/>
              <w:rPr>
                <w:sz w:val="24"/>
                <w:szCs w:val="24"/>
              </w:rPr>
            </w:pPr>
          </w:p>
        </w:tc>
      </w:tr>
      <w:tr w:rsidR="00B61A1C">
        <w:trPr>
          <w:trHeight w:hRule="exact" w:val="277"/>
        </w:trPr>
        <w:tc>
          <w:tcPr>
            <w:tcW w:w="9654" w:type="dxa"/>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61A1C">
        <w:trPr>
          <w:trHeight w:hRule="exact" w:val="146"/>
        </w:trPr>
        <w:tc>
          <w:tcPr>
            <w:tcW w:w="9640" w:type="dxa"/>
          </w:tcPr>
          <w:p w:rsidR="00B61A1C" w:rsidRDefault="00B61A1C"/>
        </w:tc>
      </w:tr>
      <w:tr w:rsidR="00B61A1C">
        <w:trPr>
          <w:trHeight w:hRule="exact" w:val="314"/>
        </w:trPr>
        <w:tc>
          <w:tcPr>
            <w:tcW w:w="9654" w:type="dxa"/>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b/>
                <w:color w:val="000000"/>
                <w:sz w:val="24"/>
                <w:szCs w:val="24"/>
              </w:rPr>
              <w:t>Безопасность на водоемах</w:t>
            </w:r>
          </w:p>
        </w:tc>
      </w:tr>
      <w:tr w:rsidR="00B61A1C">
        <w:trPr>
          <w:trHeight w:hRule="exact" w:val="21"/>
        </w:trPr>
        <w:tc>
          <w:tcPr>
            <w:tcW w:w="9640" w:type="dxa"/>
          </w:tcPr>
          <w:p w:rsidR="00B61A1C" w:rsidRDefault="00B61A1C"/>
        </w:tc>
      </w:tr>
      <w:tr w:rsidR="00B61A1C">
        <w:trPr>
          <w:trHeight w:hRule="exact" w:val="277"/>
        </w:trPr>
        <w:tc>
          <w:tcPr>
            <w:tcW w:w="9654" w:type="dxa"/>
            <w:shd w:val="clear" w:color="000000" w:fill="FFFFFF"/>
            <w:tcMar>
              <w:left w:w="34" w:type="dxa"/>
              <w:right w:w="34" w:type="dxa"/>
            </w:tcMar>
          </w:tcPr>
          <w:p w:rsidR="00B61A1C" w:rsidRDefault="00B61A1C"/>
        </w:tc>
      </w:tr>
      <w:tr w:rsidR="00B61A1C">
        <w:trPr>
          <w:trHeight w:hRule="exact" w:val="8"/>
        </w:trPr>
        <w:tc>
          <w:tcPr>
            <w:tcW w:w="9640" w:type="dxa"/>
          </w:tcPr>
          <w:p w:rsidR="00B61A1C" w:rsidRDefault="00B61A1C"/>
        </w:tc>
      </w:tr>
      <w:tr w:rsidR="00B61A1C">
        <w:trPr>
          <w:trHeight w:hRule="exact" w:val="314"/>
        </w:trPr>
        <w:tc>
          <w:tcPr>
            <w:tcW w:w="9654" w:type="dxa"/>
            <w:shd w:val="clear" w:color="000000" w:fill="FFFFFF"/>
            <w:tcMar>
              <w:left w:w="34" w:type="dxa"/>
              <w:right w:w="34" w:type="dxa"/>
            </w:tcMar>
          </w:tcPr>
          <w:p w:rsidR="00B61A1C" w:rsidRDefault="00241DE9">
            <w:pPr>
              <w:spacing w:after="0" w:line="240" w:lineRule="auto"/>
              <w:jc w:val="center"/>
              <w:rPr>
                <w:sz w:val="24"/>
                <w:szCs w:val="24"/>
              </w:rPr>
            </w:pPr>
            <w:r>
              <w:rPr>
                <w:rFonts w:ascii="Times New Roman" w:hAnsi="Times New Roman" w:cs="Times New Roman"/>
                <w:b/>
                <w:color w:val="000000"/>
                <w:sz w:val="24"/>
                <w:szCs w:val="24"/>
              </w:rPr>
              <w:t>Меры безопасного поведения на водоемах в различное время года</w:t>
            </w:r>
          </w:p>
        </w:tc>
      </w:tr>
      <w:tr w:rsidR="00B61A1C">
        <w:trPr>
          <w:trHeight w:hRule="exact" w:val="21"/>
        </w:trPr>
        <w:tc>
          <w:tcPr>
            <w:tcW w:w="9640" w:type="dxa"/>
          </w:tcPr>
          <w:p w:rsidR="00B61A1C" w:rsidRDefault="00B61A1C"/>
        </w:tc>
      </w:tr>
      <w:tr w:rsidR="00B61A1C">
        <w:trPr>
          <w:trHeight w:hRule="exact" w:val="277"/>
        </w:trPr>
        <w:tc>
          <w:tcPr>
            <w:tcW w:w="9654" w:type="dxa"/>
            <w:shd w:val="clear" w:color="000000" w:fill="FFFFFF"/>
            <w:tcMar>
              <w:left w:w="34" w:type="dxa"/>
              <w:right w:w="34" w:type="dxa"/>
            </w:tcMar>
          </w:tcPr>
          <w:p w:rsidR="00B61A1C" w:rsidRDefault="00B61A1C"/>
        </w:tc>
      </w:tr>
    </w:tbl>
    <w:p w:rsidR="00B61A1C" w:rsidRDefault="00241DE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61A1C">
        <w:trPr>
          <w:trHeight w:hRule="exact" w:val="855"/>
        </w:trPr>
        <w:tc>
          <w:tcPr>
            <w:tcW w:w="9654" w:type="dxa"/>
            <w:gridSpan w:val="2"/>
            <w:shd w:val="clear" w:color="000000" w:fill="FFFFFF"/>
            <w:tcMar>
              <w:left w:w="34" w:type="dxa"/>
              <w:right w:w="34" w:type="dxa"/>
            </w:tcMar>
          </w:tcPr>
          <w:p w:rsidR="00B61A1C" w:rsidRDefault="00B61A1C">
            <w:pPr>
              <w:spacing w:after="0" w:line="240" w:lineRule="auto"/>
              <w:rPr>
                <w:sz w:val="24"/>
                <w:szCs w:val="24"/>
              </w:rPr>
            </w:pPr>
          </w:p>
          <w:p w:rsidR="00B61A1C" w:rsidRDefault="00241DE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61A1C">
        <w:trPr>
          <w:trHeight w:hRule="exact" w:val="4912"/>
        </w:trPr>
        <w:tc>
          <w:tcPr>
            <w:tcW w:w="9654" w:type="dxa"/>
            <w:gridSpan w:val="2"/>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на водоемах» / Кубрина Л.В.. – Омск: Изд-во Омской гуманитарной академии, 2022.</w:t>
            </w:r>
          </w:p>
          <w:p w:rsidR="00B61A1C" w:rsidRDefault="00241DE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61A1C" w:rsidRDefault="00241DE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61A1C" w:rsidRDefault="00241DE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61A1C">
        <w:trPr>
          <w:trHeight w:hRule="exact" w:val="138"/>
        </w:trPr>
        <w:tc>
          <w:tcPr>
            <w:tcW w:w="285" w:type="dxa"/>
          </w:tcPr>
          <w:p w:rsidR="00B61A1C" w:rsidRDefault="00B61A1C"/>
        </w:tc>
        <w:tc>
          <w:tcPr>
            <w:tcW w:w="9356" w:type="dxa"/>
          </w:tcPr>
          <w:p w:rsidR="00B61A1C" w:rsidRDefault="00B61A1C"/>
        </w:tc>
      </w:tr>
      <w:tr w:rsidR="00B61A1C">
        <w:trPr>
          <w:trHeight w:hRule="exact" w:val="855"/>
        </w:trPr>
        <w:tc>
          <w:tcPr>
            <w:tcW w:w="9654" w:type="dxa"/>
            <w:gridSpan w:val="2"/>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61A1C" w:rsidRDefault="00241DE9">
            <w:pPr>
              <w:spacing w:after="0" w:line="240" w:lineRule="auto"/>
              <w:rPr>
                <w:sz w:val="24"/>
                <w:szCs w:val="24"/>
              </w:rPr>
            </w:pPr>
            <w:r>
              <w:rPr>
                <w:rFonts w:ascii="Times New Roman" w:hAnsi="Times New Roman" w:cs="Times New Roman"/>
                <w:b/>
                <w:color w:val="000000"/>
                <w:sz w:val="24"/>
                <w:szCs w:val="24"/>
              </w:rPr>
              <w:t>Основная:</w:t>
            </w:r>
          </w:p>
        </w:tc>
      </w:tr>
      <w:tr w:rsidR="00B61A1C">
        <w:trPr>
          <w:trHeight w:hRule="exact" w:val="826"/>
        </w:trPr>
        <w:tc>
          <w:tcPr>
            <w:tcW w:w="9654" w:type="dxa"/>
            <w:gridSpan w:val="2"/>
            <w:shd w:val="clear" w:color="000000" w:fill="FFFFFF"/>
            <w:tcMar>
              <w:left w:w="34" w:type="dxa"/>
              <w:right w:w="34" w:type="dxa"/>
            </w:tcMar>
          </w:tcPr>
          <w:p w:rsidR="00B61A1C" w:rsidRDefault="00241DE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4663E">
                <w:rPr>
                  <w:rStyle w:val="a3"/>
                </w:rPr>
                <w:t>http://www.iprbookshop.ru/86399.html</w:t>
              </w:r>
            </w:hyperlink>
            <w:r>
              <w:t xml:space="preserve"> </w:t>
            </w:r>
          </w:p>
        </w:tc>
      </w:tr>
      <w:tr w:rsidR="00B61A1C">
        <w:trPr>
          <w:trHeight w:hRule="exact" w:val="826"/>
        </w:trPr>
        <w:tc>
          <w:tcPr>
            <w:tcW w:w="9654" w:type="dxa"/>
            <w:gridSpan w:val="2"/>
            <w:shd w:val="clear" w:color="000000" w:fill="FFFFFF"/>
            <w:tcMar>
              <w:left w:w="34" w:type="dxa"/>
              <w:right w:w="34" w:type="dxa"/>
            </w:tcMar>
          </w:tcPr>
          <w:p w:rsidR="00B61A1C" w:rsidRDefault="00241DE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4663E">
                <w:rPr>
                  <w:rStyle w:val="a3"/>
                </w:rPr>
                <w:t>http://www.iprbookshop.ru/86400.html</w:t>
              </w:r>
            </w:hyperlink>
            <w:r>
              <w:t xml:space="preserve"> </w:t>
            </w:r>
          </w:p>
        </w:tc>
      </w:tr>
      <w:tr w:rsidR="00B61A1C">
        <w:trPr>
          <w:trHeight w:hRule="exact" w:val="277"/>
        </w:trPr>
        <w:tc>
          <w:tcPr>
            <w:tcW w:w="285" w:type="dxa"/>
          </w:tcPr>
          <w:p w:rsidR="00B61A1C" w:rsidRDefault="00B61A1C"/>
        </w:tc>
        <w:tc>
          <w:tcPr>
            <w:tcW w:w="9370" w:type="dxa"/>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i/>
                <w:color w:val="000000"/>
                <w:sz w:val="24"/>
                <w:szCs w:val="24"/>
              </w:rPr>
              <w:t>Дополнительная:</w:t>
            </w:r>
          </w:p>
        </w:tc>
      </w:tr>
      <w:tr w:rsidR="00B61A1C">
        <w:trPr>
          <w:trHeight w:hRule="exact" w:val="26"/>
        </w:trPr>
        <w:tc>
          <w:tcPr>
            <w:tcW w:w="9654" w:type="dxa"/>
            <w:gridSpan w:val="2"/>
            <w:vMerge w:val="restart"/>
            <w:shd w:val="clear" w:color="000000" w:fill="FFFFFF"/>
            <w:tcMar>
              <w:left w:w="34" w:type="dxa"/>
              <w:right w:w="34" w:type="dxa"/>
            </w:tcMar>
          </w:tcPr>
          <w:p w:rsidR="00B61A1C" w:rsidRDefault="00241DE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4663E">
                <w:rPr>
                  <w:rStyle w:val="a3"/>
                </w:rPr>
                <w:t>http://www.iprbookshop.ru/65283.html</w:t>
              </w:r>
            </w:hyperlink>
            <w:r>
              <w:t xml:space="preserve"> </w:t>
            </w:r>
          </w:p>
        </w:tc>
      </w:tr>
      <w:tr w:rsidR="00B61A1C">
        <w:trPr>
          <w:trHeight w:hRule="exact" w:val="2151"/>
        </w:trPr>
        <w:tc>
          <w:tcPr>
            <w:tcW w:w="9654" w:type="dxa"/>
            <w:gridSpan w:val="2"/>
            <w:vMerge/>
            <w:shd w:val="clear" w:color="000000" w:fill="FFFFFF"/>
            <w:tcMar>
              <w:left w:w="34" w:type="dxa"/>
              <w:right w:w="34" w:type="dxa"/>
            </w:tcMar>
          </w:tcPr>
          <w:p w:rsidR="00B61A1C" w:rsidRDefault="00B61A1C"/>
        </w:tc>
      </w:tr>
      <w:tr w:rsidR="00B61A1C">
        <w:trPr>
          <w:trHeight w:hRule="exact" w:val="1096"/>
        </w:trPr>
        <w:tc>
          <w:tcPr>
            <w:tcW w:w="9654" w:type="dxa"/>
            <w:gridSpan w:val="2"/>
            <w:shd w:val="clear" w:color="000000" w:fill="FFFFFF"/>
            <w:tcMar>
              <w:left w:w="34" w:type="dxa"/>
              <w:right w:w="34" w:type="dxa"/>
            </w:tcMar>
          </w:tcPr>
          <w:p w:rsidR="00B61A1C" w:rsidRDefault="00241DE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4663E">
                <w:rPr>
                  <w:rStyle w:val="a3"/>
                </w:rPr>
                <w:t>http://www.iprbookshop.ru/71175.html</w:t>
              </w:r>
            </w:hyperlink>
            <w:r>
              <w:t xml:space="preserve"> </w:t>
            </w:r>
          </w:p>
        </w:tc>
      </w:tr>
      <w:tr w:rsidR="00B61A1C">
        <w:trPr>
          <w:trHeight w:hRule="exact" w:val="585"/>
        </w:trPr>
        <w:tc>
          <w:tcPr>
            <w:tcW w:w="9654" w:type="dxa"/>
            <w:gridSpan w:val="2"/>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61A1C">
        <w:trPr>
          <w:trHeight w:hRule="exact" w:val="2839"/>
        </w:trPr>
        <w:tc>
          <w:tcPr>
            <w:tcW w:w="9654" w:type="dxa"/>
            <w:gridSpan w:val="2"/>
            <w:shd w:val="clear" w:color="000000" w:fill="FFFFFF"/>
            <w:tcMar>
              <w:left w:w="34" w:type="dxa"/>
              <w:right w:w="34" w:type="dxa"/>
            </w:tcMar>
          </w:tcPr>
          <w:p w:rsidR="00B61A1C" w:rsidRDefault="00241DE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4663E">
                <w:rPr>
                  <w:rStyle w:val="a3"/>
                  <w:rFonts w:ascii="Times New Roman" w:hAnsi="Times New Roman" w:cs="Times New Roman"/>
                  <w:sz w:val="24"/>
                  <w:szCs w:val="24"/>
                </w:rPr>
                <w:t>http://www.iprbookshop.ru</w:t>
              </w:r>
            </w:hyperlink>
          </w:p>
          <w:p w:rsidR="00B61A1C" w:rsidRDefault="00241DE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4663E">
                <w:rPr>
                  <w:rStyle w:val="a3"/>
                  <w:rFonts w:ascii="Times New Roman" w:hAnsi="Times New Roman" w:cs="Times New Roman"/>
                  <w:sz w:val="24"/>
                  <w:szCs w:val="24"/>
                </w:rPr>
                <w:t>http://biblio-online.ru</w:t>
              </w:r>
            </w:hyperlink>
          </w:p>
          <w:p w:rsidR="00B61A1C" w:rsidRDefault="00241DE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4663E">
                <w:rPr>
                  <w:rStyle w:val="a3"/>
                  <w:rFonts w:ascii="Times New Roman" w:hAnsi="Times New Roman" w:cs="Times New Roman"/>
                  <w:sz w:val="24"/>
                  <w:szCs w:val="24"/>
                </w:rPr>
                <w:t>http://window.edu.ru/</w:t>
              </w:r>
            </w:hyperlink>
          </w:p>
          <w:p w:rsidR="00B61A1C" w:rsidRDefault="00241DE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4663E">
                <w:rPr>
                  <w:rStyle w:val="a3"/>
                  <w:rFonts w:ascii="Times New Roman" w:hAnsi="Times New Roman" w:cs="Times New Roman"/>
                  <w:sz w:val="24"/>
                  <w:szCs w:val="24"/>
                </w:rPr>
                <w:t>http://elibrary.ru</w:t>
              </w:r>
            </w:hyperlink>
          </w:p>
          <w:p w:rsidR="00B61A1C" w:rsidRDefault="00241DE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4663E">
                <w:rPr>
                  <w:rStyle w:val="a3"/>
                  <w:rFonts w:ascii="Times New Roman" w:hAnsi="Times New Roman" w:cs="Times New Roman"/>
                  <w:sz w:val="24"/>
                  <w:szCs w:val="24"/>
                </w:rPr>
                <w:t>http://www.sciencedirect.com</w:t>
              </w:r>
            </w:hyperlink>
          </w:p>
          <w:p w:rsidR="00B61A1C" w:rsidRDefault="00241DE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61A1C" w:rsidRDefault="00241DE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4663E">
                <w:rPr>
                  <w:rStyle w:val="a3"/>
                  <w:rFonts w:ascii="Times New Roman" w:hAnsi="Times New Roman" w:cs="Times New Roman"/>
                  <w:sz w:val="24"/>
                  <w:szCs w:val="24"/>
                </w:rPr>
                <w:t>http://journals.cambridge.org</w:t>
              </w:r>
            </w:hyperlink>
          </w:p>
          <w:p w:rsidR="00B61A1C" w:rsidRDefault="00241DE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4663E">
                <w:rPr>
                  <w:rStyle w:val="a3"/>
                  <w:rFonts w:ascii="Times New Roman" w:hAnsi="Times New Roman" w:cs="Times New Roman"/>
                  <w:sz w:val="24"/>
                  <w:szCs w:val="24"/>
                </w:rPr>
                <w:t>http://www.oxfordjoumals.org</w:t>
              </w:r>
            </w:hyperlink>
          </w:p>
          <w:p w:rsidR="00B61A1C" w:rsidRDefault="00241DE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4663E">
                <w:rPr>
                  <w:rStyle w:val="a3"/>
                  <w:rFonts w:ascii="Times New Roman" w:hAnsi="Times New Roman" w:cs="Times New Roman"/>
                  <w:sz w:val="24"/>
                  <w:szCs w:val="24"/>
                </w:rPr>
                <w:t>http://dic.academic.ru/</w:t>
              </w:r>
            </w:hyperlink>
          </w:p>
        </w:tc>
      </w:tr>
    </w:tbl>
    <w:p w:rsidR="00B61A1C" w:rsidRDefault="00241D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1A1C">
        <w:trPr>
          <w:trHeight w:hRule="exact" w:val="7046"/>
        </w:trPr>
        <w:tc>
          <w:tcPr>
            <w:tcW w:w="9654" w:type="dxa"/>
            <w:shd w:val="clear" w:color="000000" w:fill="FFFFFF"/>
            <w:tcMar>
              <w:left w:w="34" w:type="dxa"/>
              <w:right w:w="34" w:type="dxa"/>
            </w:tcMar>
          </w:tcPr>
          <w:p w:rsidR="00B61A1C" w:rsidRDefault="00241DE9">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7" w:history="1">
              <w:r w:rsidR="0054663E">
                <w:rPr>
                  <w:rStyle w:val="a3"/>
                  <w:rFonts w:ascii="Times New Roman" w:hAnsi="Times New Roman" w:cs="Times New Roman"/>
                  <w:sz w:val="24"/>
                  <w:szCs w:val="24"/>
                </w:rPr>
                <w:t>http://www.benran.ru</w:t>
              </w:r>
            </w:hyperlink>
          </w:p>
          <w:p w:rsidR="00B61A1C" w:rsidRDefault="00241DE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4663E">
                <w:rPr>
                  <w:rStyle w:val="a3"/>
                  <w:rFonts w:ascii="Times New Roman" w:hAnsi="Times New Roman" w:cs="Times New Roman"/>
                  <w:sz w:val="24"/>
                  <w:szCs w:val="24"/>
                </w:rPr>
                <w:t>http://www.gks.ru</w:t>
              </w:r>
            </w:hyperlink>
          </w:p>
          <w:p w:rsidR="00B61A1C" w:rsidRDefault="00241DE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4663E">
                <w:rPr>
                  <w:rStyle w:val="a3"/>
                  <w:rFonts w:ascii="Times New Roman" w:hAnsi="Times New Roman" w:cs="Times New Roman"/>
                  <w:sz w:val="24"/>
                  <w:szCs w:val="24"/>
                </w:rPr>
                <w:t>http://diss.rsl.ru</w:t>
              </w:r>
            </w:hyperlink>
          </w:p>
          <w:p w:rsidR="00B61A1C" w:rsidRDefault="00241DE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4663E">
                <w:rPr>
                  <w:rStyle w:val="a3"/>
                  <w:rFonts w:ascii="Times New Roman" w:hAnsi="Times New Roman" w:cs="Times New Roman"/>
                  <w:sz w:val="24"/>
                  <w:szCs w:val="24"/>
                </w:rPr>
                <w:t>http://ru.spinform.ru</w:t>
              </w:r>
            </w:hyperlink>
          </w:p>
          <w:p w:rsidR="00B61A1C" w:rsidRDefault="00241DE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61A1C" w:rsidRDefault="00241DE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61A1C">
        <w:trPr>
          <w:trHeight w:hRule="exact" w:val="314"/>
        </w:trPr>
        <w:tc>
          <w:tcPr>
            <w:tcW w:w="9654" w:type="dxa"/>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61A1C">
        <w:trPr>
          <w:trHeight w:hRule="exact" w:val="8030"/>
        </w:trPr>
        <w:tc>
          <w:tcPr>
            <w:tcW w:w="9654" w:type="dxa"/>
            <w:shd w:val="clear" w:color="000000" w:fill="FFFFFF"/>
            <w:tcMar>
              <w:left w:w="34" w:type="dxa"/>
              <w:right w:w="34" w:type="dxa"/>
            </w:tcMar>
          </w:tcPr>
          <w:p w:rsidR="00B61A1C" w:rsidRDefault="00241DE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61A1C" w:rsidRDefault="00241DE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61A1C" w:rsidRDefault="00241DE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61A1C" w:rsidRDefault="00241DE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61A1C" w:rsidRDefault="00241DE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61A1C" w:rsidRDefault="00241DE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61A1C" w:rsidRDefault="00241DE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61A1C" w:rsidRDefault="00241DE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B61A1C" w:rsidRDefault="00241D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1A1C">
        <w:trPr>
          <w:trHeight w:hRule="exact" w:val="5784"/>
        </w:trPr>
        <w:tc>
          <w:tcPr>
            <w:tcW w:w="9654" w:type="dxa"/>
            <w:shd w:val="clear" w:color="000000" w:fill="FFFFFF"/>
            <w:tcMar>
              <w:left w:w="34" w:type="dxa"/>
              <w:right w:w="34" w:type="dxa"/>
            </w:tcMar>
          </w:tcPr>
          <w:p w:rsidR="00B61A1C" w:rsidRDefault="00241DE9">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61A1C" w:rsidRDefault="00241DE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61A1C" w:rsidRDefault="00241DE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61A1C">
        <w:trPr>
          <w:trHeight w:hRule="exact" w:val="855"/>
        </w:trPr>
        <w:tc>
          <w:tcPr>
            <w:tcW w:w="9654" w:type="dxa"/>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61A1C">
        <w:trPr>
          <w:trHeight w:hRule="exact" w:val="2989"/>
        </w:trPr>
        <w:tc>
          <w:tcPr>
            <w:tcW w:w="9654" w:type="dxa"/>
            <w:shd w:val="clear" w:color="000000" w:fill="FFFFFF"/>
            <w:tcMar>
              <w:left w:w="34" w:type="dxa"/>
              <w:right w:w="34" w:type="dxa"/>
            </w:tcMar>
          </w:tcPr>
          <w:p w:rsidR="00B61A1C" w:rsidRDefault="00241DE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61A1C" w:rsidRDefault="00B61A1C">
            <w:pPr>
              <w:spacing w:after="0" w:line="240" w:lineRule="auto"/>
              <w:jc w:val="both"/>
              <w:rPr>
                <w:sz w:val="24"/>
                <w:szCs w:val="24"/>
              </w:rPr>
            </w:pPr>
          </w:p>
          <w:p w:rsidR="00B61A1C" w:rsidRDefault="00241DE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61A1C" w:rsidRDefault="00241DE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61A1C" w:rsidRDefault="00241DE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61A1C" w:rsidRDefault="00241DE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61A1C" w:rsidRDefault="00241DE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61A1C" w:rsidRDefault="00241DE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61A1C" w:rsidRDefault="00B61A1C">
            <w:pPr>
              <w:spacing w:after="0" w:line="240" w:lineRule="auto"/>
              <w:jc w:val="both"/>
              <w:rPr>
                <w:sz w:val="24"/>
                <w:szCs w:val="24"/>
              </w:rPr>
            </w:pPr>
          </w:p>
          <w:p w:rsidR="00B61A1C" w:rsidRDefault="00241DE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61A1C">
        <w:trPr>
          <w:trHeight w:hRule="exact" w:val="304"/>
        </w:trPr>
        <w:tc>
          <w:tcPr>
            <w:tcW w:w="9654" w:type="dxa"/>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61A1C">
        <w:trPr>
          <w:trHeight w:hRule="exact" w:val="304"/>
        </w:trPr>
        <w:tc>
          <w:tcPr>
            <w:tcW w:w="9654" w:type="dxa"/>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61A1C">
        <w:trPr>
          <w:trHeight w:hRule="exact" w:val="304"/>
        </w:trPr>
        <w:tc>
          <w:tcPr>
            <w:tcW w:w="9654" w:type="dxa"/>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4663E">
                <w:rPr>
                  <w:rStyle w:val="a3"/>
                  <w:rFonts w:ascii="Times New Roman" w:hAnsi="Times New Roman" w:cs="Times New Roman"/>
                  <w:sz w:val="24"/>
                  <w:szCs w:val="24"/>
                </w:rPr>
                <w:t>http://www.president.kremlin.ru</w:t>
              </w:r>
            </w:hyperlink>
          </w:p>
        </w:tc>
      </w:tr>
      <w:tr w:rsidR="00B61A1C">
        <w:trPr>
          <w:trHeight w:hRule="exact" w:val="304"/>
        </w:trPr>
        <w:tc>
          <w:tcPr>
            <w:tcW w:w="9654" w:type="dxa"/>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4663E">
                <w:rPr>
                  <w:rStyle w:val="a3"/>
                  <w:rFonts w:ascii="Times New Roman" w:hAnsi="Times New Roman" w:cs="Times New Roman"/>
                  <w:sz w:val="24"/>
                  <w:szCs w:val="24"/>
                </w:rPr>
                <w:t>http://www.ict.edu.ru</w:t>
              </w:r>
            </w:hyperlink>
          </w:p>
        </w:tc>
      </w:tr>
      <w:tr w:rsidR="00B61A1C">
        <w:trPr>
          <w:trHeight w:hRule="exact" w:val="304"/>
        </w:trPr>
        <w:tc>
          <w:tcPr>
            <w:tcW w:w="9654" w:type="dxa"/>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61A1C">
        <w:trPr>
          <w:trHeight w:hRule="exact" w:val="585"/>
        </w:trPr>
        <w:tc>
          <w:tcPr>
            <w:tcW w:w="9654" w:type="dxa"/>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61A1C" w:rsidRDefault="00241DE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4663E">
                <w:rPr>
                  <w:rStyle w:val="a3"/>
                  <w:rFonts w:ascii="Times New Roman" w:hAnsi="Times New Roman" w:cs="Times New Roman"/>
                  <w:sz w:val="24"/>
                  <w:szCs w:val="24"/>
                </w:rPr>
                <w:t>http://fgosvo.ru</w:t>
              </w:r>
            </w:hyperlink>
          </w:p>
        </w:tc>
      </w:tr>
      <w:tr w:rsidR="00B61A1C">
        <w:trPr>
          <w:trHeight w:hRule="exact" w:val="304"/>
        </w:trPr>
        <w:tc>
          <w:tcPr>
            <w:tcW w:w="9654" w:type="dxa"/>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4663E">
                <w:rPr>
                  <w:rStyle w:val="a3"/>
                  <w:rFonts w:ascii="Times New Roman" w:hAnsi="Times New Roman" w:cs="Times New Roman"/>
                  <w:sz w:val="24"/>
                  <w:szCs w:val="24"/>
                </w:rPr>
                <w:t>http://pravo.gov.ru</w:t>
              </w:r>
            </w:hyperlink>
          </w:p>
        </w:tc>
      </w:tr>
      <w:tr w:rsidR="00B61A1C">
        <w:trPr>
          <w:trHeight w:hRule="exact" w:val="304"/>
        </w:trPr>
        <w:tc>
          <w:tcPr>
            <w:tcW w:w="9654" w:type="dxa"/>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4663E">
                <w:rPr>
                  <w:rStyle w:val="a3"/>
                  <w:rFonts w:ascii="Times New Roman" w:hAnsi="Times New Roman" w:cs="Times New Roman"/>
                  <w:sz w:val="24"/>
                  <w:szCs w:val="24"/>
                </w:rPr>
                <w:t>http://edu.garant.ru/omga/</w:t>
              </w:r>
            </w:hyperlink>
          </w:p>
        </w:tc>
      </w:tr>
      <w:tr w:rsidR="00B61A1C">
        <w:trPr>
          <w:trHeight w:hRule="exact" w:val="585"/>
        </w:trPr>
        <w:tc>
          <w:tcPr>
            <w:tcW w:w="9654" w:type="dxa"/>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4663E">
                <w:rPr>
                  <w:rStyle w:val="a3"/>
                  <w:rFonts w:ascii="Times New Roman" w:hAnsi="Times New Roman" w:cs="Times New Roman"/>
                  <w:sz w:val="24"/>
                  <w:szCs w:val="24"/>
                </w:rPr>
                <w:t>http://www.consultant.ru/edu/student/study/</w:t>
              </w:r>
            </w:hyperlink>
          </w:p>
        </w:tc>
      </w:tr>
      <w:tr w:rsidR="00B61A1C">
        <w:trPr>
          <w:trHeight w:hRule="exact" w:val="314"/>
        </w:trPr>
        <w:tc>
          <w:tcPr>
            <w:tcW w:w="9654" w:type="dxa"/>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61A1C">
        <w:trPr>
          <w:trHeight w:hRule="exact" w:val="2145"/>
        </w:trPr>
        <w:tc>
          <w:tcPr>
            <w:tcW w:w="9654" w:type="dxa"/>
            <w:shd w:val="clear" w:color="000000" w:fill="FFFFFF"/>
            <w:tcMar>
              <w:left w:w="34" w:type="dxa"/>
              <w:right w:w="34" w:type="dxa"/>
            </w:tcMar>
          </w:tcPr>
          <w:p w:rsidR="00B61A1C" w:rsidRDefault="00241DE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61A1C" w:rsidRDefault="00241DE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61A1C" w:rsidRDefault="00241DE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B61A1C" w:rsidRDefault="00241D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1A1C">
        <w:trPr>
          <w:trHeight w:hRule="exact" w:val="5694"/>
        </w:trPr>
        <w:tc>
          <w:tcPr>
            <w:tcW w:w="9654" w:type="dxa"/>
            <w:shd w:val="clear" w:color="000000" w:fill="FFFFFF"/>
            <w:tcMar>
              <w:left w:w="34" w:type="dxa"/>
              <w:right w:w="34" w:type="dxa"/>
            </w:tcMar>
          </w:tcPr>
          <w:p w:rsidR="00B61A1C" w:rsidRDefault="00241DE9">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1A1C" w:rsidRDefault="00241DE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1A1C" w:rsidRDefault="00241DE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1A1C" w:rsidRDefault="00241DE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61A1C" w:rsidRDefault="00241DE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61A1C" w:rsidRDefault="00241DE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61A1C" w:rsidRDefault="00241DE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61A1C" w:rsidRDefault="00241DE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61A1C" w:rsidRDefault="00241DE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61A1C" w:rsidRDefault="00241DE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61A1C" w:rsidRDefault="00241DE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61A1C">
        <w:trPr>
          <w:trHeight w:hRule="exact" w:val="277"/>
        </w:trPr>
        <w:tc>
          <w:tcPr>
            <w:tcW w:w="9640" w:type="dxa"/>
          </w:tcPr>
          <w:p w:rsidR="00B61A1C" w:rsidRDefault="00B61A1C"/>
        </w:tc>
      </w:tr>
      <w:tr w:rsidR="00B61A1C">
        <w:trPr>
          <w:trHeight w:hRule="exact" w:val="585"/>
        </w:trPr>
        <w:tc>
          <w:tcPr>
            <w:tcW w:w="9654" w:type="dxa"/>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61A1C">
        <w:trPr>
          <w:trHeight w:hRule="exact" w:val="8834"/>
        </w:trPr>
        <w:tc>
          <w:tcPr>
            <w:tcW w:w="9654" w:type="dxa"/>
            <w:shd w:val="clear" w:color="000000" w:fill="FFFFFF"/>
            <w:tcMar>
              <w:left w:w="34" w:type="dxa"/>
              <w:right w:w="34" w:type="dxa"/>
            </w:tcMar>
          </w:tcPr>
          <w:p w:rsidR="00B61A1C" w:rsidRDefault="00241DE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61A1C" w:rsidRDefault="00241DE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61A1C" w:rsidRDefault="00241DE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61A1C" w:rsidRDefault="00241DE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61A1C" w:rsidRDefault="00241DE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B61A1C" w:rsidRDefault="00241D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1A1C">
        <w:trPr>
          <w:trHeight w:hRule="exact" w:val="5423"/>
        </w:trPr>
        <w:tc>
          <w:tcPr>
            <w:tcW w:w="9654" w:type="dxa"/>
            <w:shd w:val="clear" w:color="000000" w:fill="FFFFFF"/>
            <w:tcMar>
              <w:left w:w="34" w:type="dxa"/>
              <w:right w:w="34" w:type="dxa"/>
            </w:tcMar>
          </w:tcPr>
          <w:p w:rsidR="00B61A1C" w:rsidRDefault="00241DE9">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61A1C" w:rsidRDefault="00241DE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61A1C">
        <w:trPr>
          <w:trHeight w:hRule="exact" w:val="2748"/>
        </w:trPr>
        <w:tc>
          <w:tcPr>
            <w:tcW w:w="9654" w:type="dxa"/>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B61A1C">
        <w:trPr>
          <w:trHeight w:hRule="exact" w:val="3830"/>
        </w:trPr>
        <w:tc>
          <w:tcPr>
            <w:tcW w:w="9654" w:type="dxa"/>
            <w:shd w:val="clear" w:color="000000" w:fill="FFFFFF"/>
            <w:tcMar>
              <w:left w:w="34" w:type="dxa"/>
              <w:right w:w="34" w:type="dxa"/>
            </w:tcMar>
          </w:tcPr>
          <w:p w:rsidR="00B61A1C" w:rsidRDefault="00241DE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1С: Предпр.8.Комплект для обучения в высших и средних учебных заведениях</w:t>
            </w:r>
          </w:p>
        </w:tc>
      </w:tr>
    </w:tbl>
    <w:p w:rsidR="00B61A1C" w:rsidRDefault="00B61A1C"/>
    <w:sectPr w:rsidR="00B61A1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1DE9"/>
    <w:rsid w:val="0054663E"/>
    <w:rsid w:val="00B61A1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1DE9"/>
    <w:rPr>
      <w:color w:val="0563C1" w:themeColor="hyperlink"/>
      <w:u w:val="single"/>
    </w:rPr>
  </w:style>
  <w:style w:type="character" w:styleId="a4">
    <w:name w:val="Unresolved Mention"/>
    <w:basedOn w:val="a0"/>
    <w:uiPriority w:val="99"/>
    <w:semiHidden/>
    <w:unhideWhenUsed/>
    <w:rsid w:val="00241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5790</Words>
  <Characters>33004</Characters>
  <Application>Microsoft Office Word</Application>
  <DocSecurity>0</DocSecurity>
  <Lines>275</Lines>
  <Paragraphs>77</Paragraphs>
  <ScaleCrop>false</ScaleCrop>
  <Company/>
  <LinksUpToDate>false</LinksUpToDate>
  <CharactersWithSpaces>38717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2022-2023_ФГОС3++2022_Бак-ЗФО-ПО(БЖД)(22)_plx_Безопасность на водоемах</dc:title>
  <dc:creator>FastReport.NET</dc:creator>
  <cp:lastModifiedBy>Mark Bernstorf</cp:lastModifiedBy>
  <cp:revision>3</cp:revision>
  <dcterms:created xsi:type="dcterms:W3CDTF">2022-11-12T18:05:00Z</dcterms:created>
  <dcterms:modified xsi:type="dcterms:W3CDTF">2022-11-13T08:39:00Z</dcterms:modified>
</cp:coreProperties>
</file>